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6DC" w:rsidP="00F55FF5" w:rsidRDefault="00C216DC" w14:paraId="66A1F892" w14:textId="7D637157">
      <w:pPr>
        <w:pStyle w:val="TOCHeading"/>
        <w:spacing w:before="0" w:line="240" w:lineRule="auto"/>
        <w:rPr>
          <w:rFonts w:eastAsia="Times New Roman" w:cs="Arial"/>
        </w:rPr>
      </w:pPr>
      <w:bookmarkStart w:name="_Hlk170763204" w:id="0"/>
    </w:p>
    <w:p w:rsidR="00C216DC" w:rsidRDefault="00C216DC" w14:paraId="6CED047F" w14:textId="56331D7C">
      <w:pPr>
        <w:spacing w:after="240"/>
        <w:rPr>
          <w:rFonts w:eastAsia="Times New Roman" w:cs="Arial"/>
          <w:kern w:val="0"/>
          <w14:ligatures w14:val="none"/>
        </w:rPr>
      </w:pPr>
    </w:p>
    <w:p w:rsidR="00C216DC" w:rsidP="00C216DC" w:rsidRDefault="008B235E" w14:paraId="2D7C685F" w14:textId="1B94EF43">
      <w:pPr>
        <w:keepNext/>
        <w:keepLines/>
        <w:spacing w:line="240" w:lineRule="auto"/>
        <w:outlineLvl w:val="0"/>
        <w:rPr>
          <w:rFonts w:eastAsia="DengXian Light" w:cs="Arial"/>
          <w:b/>
          <w:bCs/>
          <w:color w:val="2F5496"/>
          <w:kern w:val="0"/>
          <w:lang w:eastAsia="zh-CN"/>
          <w14:ligatures w14:val="none"/>
        </w:rPr>
      </w:pPr>
      <w:bookmarkStart w:name="_Toc190359391" w:id="1"/>
      <w:r w:rsidR="00B42F6E">
        <w:rPr>
          <w:rFonts w:eastAsia="DengXian Light" w:cs="Arial"/>
          <w:b/>
          <w:bCs/>
          <w:color w:val="2F5496"/>
          <w:kern w:val="0"/>
          <w:lang w:eastAsia="zh-CN"/>
          <w14:ligatures w14:val="none"/>
        </w:rPr>
        <w:t xml:space="preserve">Website </w:t>
      </w:r>
      <w:r w:rsidR="00C216DC">
        <w:rPr>
          <w:rFonts w:eastAsia="DengXian Light" w:cs="Arial"/>
          <w:b/>
          <w:bCs/>
          <w:color w:val="2F5496"/>
          <w:kern w:val="0"/>
          <w:lang w:eastAsia="zh-CN"/>
          <w14:ligatures w14:val="none"/>
        </w:rPr>
        <w:t>Substitute Notice</w:t>
      </w:r>
      <w:bookmarkEnd w:id="1"/>
      <w:r w:rsidRPr="008B235E">
        <w:rPr>
          <w:rFonts w:eastAsia="Times New Roman"/>
          <w:sz w:val="2"/>
          <w:szCs w:val="2"/>
        </w:rPr>
        <w:t xml:space="preserve"> </w:t>
      </w:r>
    </w:p>
    <w:p w:rsidRPr="008B2781" w:rsidR="00C216DC" w:rsidP="008B2781" w:rsidRDefault="00C216DC" w14:paraId="56DF71A1" w14:textId="77777777"/>
    <w:p w:rsidRPr="00C95426" w:rsidR="004C660C" w:rsidP="00C95426" w:rsidRDefault="00C95426" w14:paraId="47ED7D9D" w14:textId="6778C843">
      <w:pPr>
        <w:keepLines/>
        <w:spacing w:line="240" w:lineRule="auto"/>
        <w:jc w:val="center"/>
        <w:rPr>
          <w:rFonts w:eastAsia="Times New Roman" w:cs="Arial"/>
          <w:b/>
          <w:bCs/>
          <w:kern w:val="0"/>
          <w14:ligatures w14:val="none"/>
        </w:rPr>
      </w:pPr>
      <w:r w:rsidRPr="00C95426">
        <w:rPr>
          <w:rFonts w:eastAsia="Times New Roman" w:cs="Arial"/>
          <w:b/>
          <w:bCs/>
          <w:kern w:val="0"/>
          <w14:ligatures w14:val="none"/>
        </w:rPr>
        <w:t>Substitute Notice</w:t>
      </w:r>
    </w:p>
    <w:bookmarkEnd w:id="0"/>
    <w:p w:rsidRPr="008B5881" w:rsidR="00F90300" w:rsidP="00C95426" w:rsidRDefault="00F90300" w14:paraId="705F7AF9" w14:textId="77777777">
      <w:pPr>
        <w:spacing w:line="240" w:lineRule="auto"/>
        <w:rPr>
          <w:rFonts w:eastAsia="Calibri" w:cs="Arial"/>
          <w:b/>
          <w:bCs/>
          <w:kern w:val="0"/>
          <w:sz w:val="24"/>
          <w:szCs w:val="24"/>
          <w14:ligatures w14:val="none"/>
        </w:rPr>
      </w:pPr>
    </w:p>
    <w:p w:rsidR="008A259C" w:rsidP="00C95426" w:rsidRDefault="00F90300" w14:paraId="1C6C46B0" w14:textId="5FB7B4F0">
      <w:pPr>
        <w:spacing w:line="240" w:lineRule="auto"/>
        <w:rPr>
          <w:rFonts w:eastAsia="Arial" w:cs="Arial"/>
          <w:kern w:val="0"/>
          <w14:ligatures w14:val="none"/>
        </w:rPr>
      </w:pPr>
      <w:r>
        <w:rPr>
          <w:rFonts w:eastAsia="Arial" w:cs="Arial"/>
          <w:kern w:val="0"/>
          <w14:ligatures w14:val="none"/>
        </w:rPr>
        <w:t xml:space="preserve">The Port of Seattle </w:t>
      </w:r>
      <w:r w:rsidR="00F3001A">
        <w:rPr>
          <w:rFonts w:eastAsia="Arial" w:cs="Arial"/>
          <w:kern w:val="0"/>
          <w14:ligatures w14:val="none"/>
        </w:rPr>
        <w:t xml:space="preserve">(the “Port”) </w:t>
      </w:r>
      <w:r>
        <w:rPr>
          <w:rFonts w:eastAsia="Arial" w:cs="Arial"/>
          <w:kern w:val="0"/>
          <w14:ligatures w14:val="none"/>
        </w:rPr>
        <w:t>toda</w:t>
      </w:r>
      <w:r w:rsidR="00D34853">
        <w:rPr>
          <w:rFonts w:eastAsia="Arial" w:cs="Arial"/>
          <w:kern w:val="0"/>
          <w14:ligatures w14:val="none"/>
        </w:rPr>
        <w:t xml:space="preserve">y </w:t>
      </w:r>
      <w:r w:rsidR="00117D83">
        <w:rPr>
          <w:rFonts w:eastAsia="Arial" w:cs="Arial"/>
          <w:kern w:val="0"/>
          <w14:ligatures w14:val="none"/>
        </w:rPr>
        <w:t>announced that notification letters have been mailed to individuals who</w:t>
      </w:r>
      <w:r w:rsidR="005E34B7">
        <w:rPr>
          <w:rFonts w:eastAsia="Arial" w:cs="Arial"/>
          <w:kern w:val="0"/>
          <w14:ligatures w14:val="none"/>
        </w:rPr>
        <w:t>se</w:t>
      </w:r>
      <w:r w:rsidR="00117D83">
        <w:rPr>
          <w:rFonts w:eastAsia="Arial" w:cs="Arial"/>
          <w:kern w:val="0"/>
          <w14:ligatures w14:val="none"/>
        </w:rPr>
        <w:t xml:space="preserve"> data was impacted </w:t>
      </w:r>
      <w:r w:rsidR="00C941DB">
        <w:rPr>
          <w:rFonts w:eastAsia="Arial" w:cs="Arial"/>
          <w:kern w:val="0"/>
          <w14:ligatures w14:val="none"/>
        </w:rPr>
        <w:t>in the</w:t>
      </w:r>
      <w:r w:rsidR="00405DD9">
        <w:rPr>
          <w:rFonts w:eastAsia="Arial" w:cs="Arial"/>
          <w:kern w:val="0"/>
          <w14:ligatures w14:val="none"/>
        </w:rPr>
        <w:t xml:space="preserve"> August 2024 cyberattack. </w:t>
      </w:r>
    </w:p>
    <w:p w:rsidR="008A259C" w:rsidP="00C95426" w:rsidRDefault="008A259C" w14:paraId="42FC2CB6" w14:textId="77777777">
      <w:pPr>
        <w:spacing w:line="240" w:lineRule="auto"/>
        <w:rPr>
          <w:rFonts w:eastAsia="Arial" w:cs="Arial"/>
          <w:kern w:val="0"/>
          <w14:ligatures w14:val="none"/>
        </w:rPr>
      </w:pPr>
    </w:p>
    <w:p w:rsidR="00C941DB" w:rsidP="00C941DB" w:rsidRDefault="009122D3" w14:paraId="1DC9DEB0" w14:textId="5AF73772">
      <w:pPr>
        <w:spacing w:line="240" w:lineRule="auto"/>
        <w:rPr>
          <w:rFonts w:eastAsia="Arial" w:cs="Arial"/>
          <w:kern w:val="0"/>
          <w14:ligatures w14:val="none"/>
        </w:rPr>
      </w:pPr>
      <w:r w:rsidRPr="009122D3">
        <w:rPr>
          <w:rFonts w:eastAsia="Arial" w:cs="Arial"/>
          <w:kern w:val="0"/>
          <w14:ligatures w14:val="none"/>
        </w:rPr>
        <w:t>This website notice is intended to</w:t>
      </w:r>
      <w:r w:rsidR="008A259C">
        <w:rPr>
          <w:rFonts w:eastAsia="Arial" w:cs="Arial"/>
          <w:kern w:val="0"/>
          <w14:ligatures w14:val="none"/>
        </w:rPr>
        <w:t xml:space="preserve"> </w:t>
      </w:r>
      <w:r w:rsidRPr="009122D3">
        <w:rPr>
          <w:rFonts w:eastAsia="Arial" w:cs="Arial"/>
          <w:kern w:val="0"/>
          <w14:ligatures w14:val="none"/>
        </w:rPr>
        <w:t xml:space="preserve">provide the same information included in the notification letters to individuals for whom </w:t>
      </w:r>
      <w:r>
        <w:rPr>
          <w:rFonts w:eastAsia="Arial" w:cs="Arial"/>
          <w:kern w:val="0"/>
          <w14:ligatures w14:val="none"/>
        </w:rPr>
        <w:t xml:space="preserve">the Port </w:t>
      </w:r>
      <w:r w:rsidRPr="009122D3">
        <w:rPr>
          <w:rFonts w:eastAsia="Arial" w:cs="Arial"/>
          <w:kern w:val="0"/>
          <w14:ligatures w14:val="none"/>
        </w:rPr>
        <w:t>has insufficient or out-of-date contact information</w:t>
      </w:r>
      <w:r>
        <w:rPr>
          <w:rFonts w:eastAsia="Arial" w:cs="Arial"/>
          <w:kern w:val="0"/>
          <w14:ligatures w14:val="none"/>
        </w:rPr>
        <w:t>.</w:t>
      </w:r>
      <w:r w:rsidR="00C941DB">
        <w:rPr>
          <w:rFonts w:eastAsia="Arial" w:cs="Arial"/>
          <w:kern w:val="0"/>
          <w14:ligatures w14:val="none"/>
        </w:rPr>
        <w:t xml:space="preserve"> </w:t>
      </w:r>
      <w:r w:rsidR="00465A11">
        <w:rPr>
          <w:rFonts w:eastAsia="Arial" w:cs="Arial"/>
          <w:kern w:val="0"/>
          <w14:ligatures w14:val="none"/>
        </w:rPr>
        <w:t>T</w:t>
      </w:r>
      <w:r w:rsidR="00C941DB">
        <w:rPr>
          <w:rFonts w:eastAsia="Arial" w:cs="Arial"/>
          <w:kern w:val="0"/>
          <w14:ligatures w14:val="none"/>
        </w:rPr>
        <w:t xml:space="preserve">he Port previously launched </w:t>
      </w:r>
      <w:hyperlink w:history="1" r:id="rId9">
        <w:r w:rsidRPr="008A259C" w:rsidR="00C941DB">
          <w:rPr>
            <w:rStyle w:val="Hyperlink"/>
            <w:rFonts w:eastAsia="Arial" w:cs="Arial"/>
            <w:kern w:val="0"/>
            <w14:ligatures w14:val="none"/>
          </w:rPr>
          <w:t>a website</w:t>
        </w:r>
      </w:hyperlink>
      <w:r w:rsidR="00C941DB">
        <w:rPr>
          <w:rFonts w:eastAsia="Arial" w:cs="Arial"/>
          <w:kern w:val="0"/>
          <w14:ligatures w14:val="none"/>
        </w:rPr>
        <w:t xml:space="preserve"> to report the incident publicly August 24, 2024. </w:t>
      </w:r>
    </w:p>
    <w:p w:rsidRPr="008B5881" w:rsidR="009122D3" w:rsidP="00C95426" w:rsidRDefault="009122D3" w14:paraId="455D4B5F" w14:textId="6470B584">
      <w:pPr>
        <w:spacing w:line="240" w:lineRule="auto"/>
        <w:rPr>
          <w:rFonts w:eastAsia="Arial" w:cs="Arial"/>
          <w:kern w:val="0"/>
          <w14:ligatures w14:val="none"/>
        </w:rPr>
      </w:pPr>
    </w:p>
    <w:p w:rsidR="00F90300" w:rsidP="005E34B7" w:rsidRDefault="00F90300" w14:paraId="02CFD828" w14:textId="3B5A8AA8">
      <w:pPr>
        <w:spacing w:line="240" w:lineRule="auto"/>
        <w:rPr>
          <w:rFonts w:eastAsia="Arial" w:cs="Arial"/>
          <w:kern w:val="0"/>
          <w14:ligatures w14:val="none"/>
        </w:rPr>
      </w:pPr>
    </w:p>
    <w:p w:rsidRPr="008B5881" w:rsidR="00C95426" w:rsidP="003E68BA" w:rsidRDefault="00C95426" w14:paraId="43A8562D" w14:textId="242DEF1D">
      <w:pPr>
        <w:spacing w:line="240" w:lineRule="auto"/>
        <w:jc w:val="center"/>
        <w:rPr>
          <w:rFonts w:eastAsia="Arial" w:cs="Arial"/>
          <w:kern w:val="0"/>
          <w14:ligatures w14:val="none"/>
        </w:rPr>
      </w:pPr>
      <w:r w:rsidRPr="008B5881">
        <w:rPr>
          <w:rFonts w:eastAsia="Calibri" w:cs="Arial"/>
          <w:b/>
          <w:kern w:val="0"/>
          <w14:ligatures w14:val="none"/>
        </w:rPr>
        <w:t xml:space="preserve">Notice of </w:t>
      </w:r>
      <w:r>
        <w:rPr>
          <w:rFonts w:eastAsia="Calibri" w:cs="Arial"/>
          <w:b/>
          <w:kern w:val="0"/>
          <w14:ligatures w14:val="none"/>
        </w:rPr>
        <w:t>Data Breach</w:t>
      </w:r>
    </w:p>
    <w:p w:rsidRPr="008B5881" w:rsidR="00F90300" w:rsidP="00F90300" w:rsidRDefault="00F90300" w14:paraId="7AA433E5" w14:textId="77777777">
      <w:pPr>
        <w:spacing w:line="240" w:lineRule="auto"/>
        <w:rPr>
          <w:rFonts w:eastAsia="Arial" w:cs="Arial"/>
          <w:kern w:val="0"/>
          <w14:ligatures w14:val="none"/>
        </w:rPr>
      </w:pPr>
    </w:p>
    <w:p w:rsidRPr="00F90300" w:rsidR="00F90300" w:rsidP="00F90300" w:rsidRDefault="00F90300" w14:paraId="0867CF55" w14:textId="32570077">
      <w:pPr>
        <w:spacing w:line="240" w:lineRule="auto"/>
        <w:rPr>
          <w:b/>
          <w:bCs/>
        </w:rPr>
      </w:pPr>
      <w:r w:rsidRPr="00F90300">
        <w:rPr>
          <w:b/>
          <w:bCs/>
        </w:rPr>
        <w:t>What happened</w:t>
      </w:r>
    </w:p>
    <w:p w:rsidRPr="003764A0" w:rsidR="00F90300" w:rsidP="00F90300" w:rsidRDefault="00F90300" w14:paraId="1189B318" w14:textId="77777777">
      <w:pPr>
        <w:spacing w:line="240" w:lineRule="auto"/>
      </w:pPr>
    </w:p>
    <w:p w:rsidR="00F90300" w:rsidP="00F90300" w:rsidRDefault="00F90300" w14:paraId="6AA85092" w14:textId="77777777">
      <w:pPr>
        <w:spacing w:line="240" w:lineRule="auto"/>
      </w:pPr>
      <w:r w:rsidRPr="003764A0">
        <w:t>On August 24, 2024, the Port identified system outages consistent with a cyberattack. The Port promptly initiated its incident response processes. Our teams isolated critical systems, took certain systems offline, and worked with third-party and federal partners to safely restore and test our systems.</w:t>
      </w:r>
    </w:p>
    <w:p w:rsidRPr="003764A0" w:rsidR="00F90300" w:rsidP="00F90300" w:rsidRDefault="00F90300" w14:paraId="5627DB5C" w14:textId="77777777">
      <w:pPr>
        <w:spacing w:line="240" w:lineRule="auto"/>
      </w:pPr>
    </w:p>
    <w:p w:rsidRPr="003764A0" w:rsidR="00F90300" w:rsidP="00F90300" w:rsidRDefault="00F90300" w14:paraId="52174EF5" w14:textId="3821EBEE">
      <w:pPr>
        <w:spacing w:line="240" w:lineRule="auto"/>
      </w:pPr>
      <w:r w:rsidRPr="003764A0">
        <w:t xml:space="preserve">Importantly, at no point did this incident affect the ability to safely travel to or from Seattle-Tacoma International Airport or safely use the Port’s maritime facilities. </w:t>
      </w:r>
      <w:r w:rsidR="00812D26">
        <w:t>T</w:t>
      </w:r>
      <w:r w:rsidRPr="003764A0">
        <w:t>he proprietary systems of our major airline and cruise partners were not affected, nor were the systems of our federal partners like the Federal Aviation Administration, Transportation Security Administration, and U.S. Customs and Border Protection.</w:t>
      </w:r>
    </w:p>
    <w:p w:rsidRPr="003764A0" w:rsidR="00F90300" w:rsidP="00F90300" w:rsidRDefault="00F90300" w14:paraId="633CF47A" w14:textId="77777777">
      <w:pPr>
        <w:spacing w:line="240" w:lineRule="auto"/>
      </w:pPr>
      <w:r w:rsidRPr="003764A0">
        <w:t> </w:t>
      </w:r>
    </w:p>
    <w:p w:rsidRPr="003764A0" w:rsidR="00F90300" w:rsidP="00F90300" w:rsidRDefault="00F90300" w14:paraId="347BE69B" w14:textId="2B10704C">
      <w:pPr>
        <w:spacing w:line="240" w:lineRule="auto"/>
      </w:pPr>
      <w:r w:rsidRPr="003764A0">
        <w:t xml:space="preserve">An investigation </w:t>
      </w:r>
      <w:r w:rsidR="00465A11">
        <w:t>assisted by</w:t>
      </w:r>
      <w:r w:rsidRPr="003764A0">
        <w:t xml:space="preserve"> cybersecurity </w:t>
      </w:r>
      <w:r w:rsidR="00465A11">
        <w:t>and technology experts</w:t>
      </w:r>
      <w:r w:rsidRPr="003764A0" w:rsidR="00465A11">
        <w:t xml:space="preserve"> </w:t>
      </w:r>
      <w:r w:rsidRPr="003764A0">
        <w:t xml:space="preserve">was initiated to investigate what happened and what data may have been impacted. </w:t>
      </w:r>
      <w:r w:rsidR="00465A11">
        <w:t xml:space="preserve">The impacted data was then reviewed to determine who needed to be notified and the contact information for doing so. </w:t>
      </w:r>
      <w:r w:rsidRPr="003764A0">
        <w:t>The Port also notified law enforcement and worked to add further protections to harden its systems.</w:t>
      </w:r>
    </w:p>
    <w:p w:rsidRPr="008B5881" w:rsidR="00F90300" w:rsidP="00F90300" w:rsidRDefault="00F90300" w14:paraId="104A8C92" w14:textId="77777777">
      <w:pPr>
        <w:spacing w:line="240" w:lineRule="auto"/>
        <w:rPr>
          <w:rFonts w:eastAsia="Arial" w:cs="Arial"/>
          <w:kern w:val="0"/>
          <w:sz w:val="24"/>
          <w:szCs w:val="24"/>
          <w14:ligatures w14:val="none"/>
        </w:rPr>
      </w:pPr>
    </w:p>
    <w:p w:rsidRPr="008B5881" w:rsidR="00F90300" w:rsidP="00F90300" w:rsidRDefault="00F90300" w14:paraId="16FF82BA" w14:textId="7CF25207">
      <w:pPr>
        <w:spacing w:line="240" w:lineRule="auto"/>
        <w:rPr>
          <w:rFonts w:eastAsia="Arial" w:cs="Arial"/>
          <w:b/>
          <w:kern w:val="0"/>
          <w14:ligatures w14:val="none"/>
        </w:rPr>
      </w:pPr>
      <w:r w:rsidRPr="008B5881">
        <w:rPr>
          <w:rFonts w:eastAsia="Arial" w:cs="Arial"/>
          <w:b/>
          <w:kern w:val="0"/>
          <w14:ligatures w14:val="none"/>
        </w:rPr>
        <w:t xml:space="preserve">What </w:t>
      </w:r>
      <w:r w:rsidR="008A259C">
        <w:rPr>
          <w:rFonts w:eastAsia="Arial" w:cs="Arial"/>
          <w:b/>
          <w:kern w:val="0"/>
          <w14:ligatures w14:val="none"/>
        </w:rPr>
        <w:t>P</w:t>
      </w:r>
      <w:r w:rsidRPr="008B5881">
        <w:rPr>
          <w:rFonts w:eastAsia="Arial" w:cs="Arial"/>
          <w:b/>
          <w:kern w:val="0"/>
          <w14:ligatures w14:val="none"/>
        </w:rPr>
        <w:t xml:space="preserve">ersonal </w:t>
      </w:r>
      <w:r w:rsidR="008A259C">
        <w:rPr>
          <w:rFonts w:eastAsia="Arial" w:cs="Arial"/>
          <w:b/>
          <w:kern w:val="0"/>
          <w14:ligatures w14:val="none"/>
        </w:rPr>
        <w:t>I</w:t>
      </w:r>
      <w:r w:rsidRPr="008B5881">
        <w:rPr>
          <w:rFonts w:eastAsia="Arial" w:cs="Arial"/>
          <w:b/>
          <w:kern w:val="0"/>
          <w14:ligatures w14:val="none"/>
        </w:rPr>
        <w:t xml:space="preserve">nformation </w:t>
      </w:r>
      <w:r w:rsidR="008A259C">
        <w:rPr>
          <w:rFonts w:eastAsia="Arial" w:cs="Arial"/>
          <w:b/>
          <w:kern w:val="0"/>
          <w14:ligatures w14:val="none"/>
        </w:rPr>
        <w:t>W</w:t>
      </w:r>
      <w:r w:rsidRPr="008B5881">
        <w:rPr>
          <w:rFonts w:eastAsia="Arial" w:cs="Arial"/>
          <w:b/>
          <w:kern w:val="0"/>
          <w14:ligatures w14:val="none"/>
        </w:rPr>
        <w:t xml:space="preserve">as </w:t>
      </w:r>
      <w:r w:rsidR="008A259C">
        <w:rPr>
          <w:rFonts w:eastAsia="Arial" w:cs="Arial"/>
          <w:b/>
          <w:kern w:val="0"/>
          <w14:ligatures w14:val="none"/>
        </w:rPr>
        <w:t>I</w:t>
      </w:r>
      <w:r w:rsidRPr="008B5881">
        <w:rPr>
          <w:rFonts w:eastAsia="Arial" w:cs="Arial"/>
          <w:b/>
          <w:kern w:val="0"/>
          <w14:ligatures w14:val="none"/>
        </w:rPr>
        <w:t>nvolved</w:t>
      </w:r>
    </w:p>
    <w:p w:rsidRPr="008B5881" w:rsidR="00F90300" w:rsidP="00F90300" w:rsidRDefault="00F90300" w14:paraId="6346CA32" w14:textId="77777777">
      <w:pPr>
        <w:spacing w:line="240" w:lineRule="auto"/>
        <w:rPr>
          <w:rFonts w:eastAsia="Arial" w:cs="Arial"/>
          <w:kern w:val="0"/>
          <w14:ligatures w14:val="none"/>
        </w:rPr>
      </w:pPr>
    </w:p>
    <w:p w:rsidRPr="008F6E6E" w:rsidR="00F90300" w:rsidP="00F90300" w:rsidRDefault="00F90300" w14:paraId="2DC7DBF2" w14:textId="3FFEFCC2">
      <w:pPr>
        <w:spacing w:line="240" w:lineRule="auto"/>
        <w:rPr>
          <w:rFonts w:eastAsia="Arial" w:cs="Arial"/>
          <w:kern w:val="0"/>
          <w14:ligatures w14:val="none"/>
        </w:rPr>
      </w:pPr>
      <w:r>
        <w:rPr>
          <w:rFonts w:eastAsia="Arial" w:cs="Arial"/>
          <w:kern w:val="0"/>
          <w14:ligatures w14:val="none"/>
        </w:rPr>
        <w:t>We determined that</w:t>
      </w:r>
      <w:r w:rsidRPr="00B46679">
        <w:rPr>
          <w:rFonts w:eastAsia="Arial" w:cs="Arial"/>
          <w:kern w:val="0"/>
          <w14:ligatures w14:val="none"/>
        </w:rPr>
        <w:t xml:space="preserve"> </w:t>
      </w:r>
      <w:r w:rsidR="00003B2D">
        <w:rPr>
          <w:rFonts w:eastAsia="Arial" w:cs="Arial"/>
          <w:kern w:val="0"/>
          <w14:ligatures w14:val="none"/>
        </w:rPr>
        <w:t xml:space="preserve">around August 24, 2024, </w:t>
      </w:r>
      <w:r>
        <w:rPr>
          <w:rFonts w:eastAsia="Arial" w:cs="Arial"/>
          <w:kern w:val="0"/>
          <w14:ligatures w14:val="none"/>
        </w:rPr>
        <w:t>the threat actors</w:t>
      </w:r>
      <w:r w:rsidRPr="00B46679">
        <w:rPr>
          <w:rFonts w:eastAsia="Arial" w:cs="Arial"/>
          <w:kern w:val="0"/>
          <w14:ligatures w14:val="none"/>
        </w:rPr>
        <w:t xml:space="preserve"> </w:t>
      </w:r>
      <w:r>
        <w:rPr>
          <w:rFonts w:eastAsia="Arial" w:cs="Arial"/>
          <w:kern w:val="0"/>
          <w14:ligatures w14:val="none"/>
        </w:rPr>
        <w:t xml:space="preserve">accessed and </w:t>
      </w:r>
      <w:r w:rsidRPr="00797B56">
        <w:rPr>
          <w:rFonts w:eastAsia="Arial" w:cs="Arial"/>
          <w:kern w:val="0"/>
          <w14:ligatures w14:val="none"/>
        </w:rPr>
        <w:t xml:space="preserve">downloaded </w:t>
      </w:r>
      <w:r w:rsidR="00003B2D">
        <w:rPr>
          <w:rFonts w:eastAsia="Arial" w:cs="Arial"/>
          <w:kern w:val="0"/>
          <w14:ligatures w14:val="none"/>
        </w:rPr>
        <w:t xml:space="preserve">some </w:t>
      </w:r>
      <w:r>
        <w:rPr>
          <w:rFonts w:eastAsia="Arial" w:cs="Arial"/>
          <w:kern w:val="0"/>
          <w14:ligatures w14:val="none"/>
        </w:rPr>
        <w:t>personal</w:t>
      </w:r>
      <w:r w:rsidRPr="00797B56">
        <w:rPr>
          <w:rFonts w:eastAsia="Arial" w:cs="Arial"/>
          <w:kern w:val="0"/>
          <w14:ligatures w14:val="none"/>
        </w:rPr>
        <w:t xml:space="preserve"> information</w:t>
      </w:r>
      <w:r w:rsidRPr="00B46679">
        <w:rPr>
          <w:rFonts w:eastAsia="Arial" w:cs="Arial"/>
          <w:kern w:val="0"/>
          <w14:ligatures w14:val="none"/>
        </w:rPr>
        <w:t xml:space="preserve"> </w:t>
      </w:r>
      <w:r>
        <w:rPr>
          <w:rFonts w:eastAsia="Arial" w:cs="Arial"/>
          <w:kern w:val="0"/>
          <w14:ligatures w14:val="none"/>
        </w:rPr>
        <w:t xml:space="preserve">from the </w:t>
      </w:r>
      <w:r w:rsidR="00003B2D">
        <w:rPr>
          <w:rFonts w:eastAsia="Arial" w:cs="Arial"/>
          <w:kern w:val="0"/>
          <w14:ligatures w14:val="none"/>
        </w:rPr>
        <w:t>Port networks</w:t>
      </w:r>
      <w:r w:rsidR="00246025">
        <w:rPr>
          <w:rFonts w:eastAsia="Arial" w:cs="Arial"/>
          <w:kern w:val="0"/>
          <w14:ligatures w14:val="none"/>
        </w:rPr>
        <w:t xml:space="preserve">, mostly for current and former </w:t>
      </w:r>
      <w:r w:rsidR="00DD0C33">
        <w:rPr>
          <w:rFonts w:eastAsia="Arial" w:cs="Arial"/>
          <w:kern w:val="0"/>
          <w14:ligatures w14:val="none"/>
        </w:rPr>
        <w:t xml:space="preserve">Port and other airport </w:t>
      </w:r>
      <w:r w:rsidR="00246025">
        <w:rPr>
          <w:rFonts w:eastAsia="Arial" w:cs="Arial"/>
          <w:kern w:val="0"/>
          <w14:ligatures w14:val="none"/>
        </w:rPr>
        <w:t>employees and contractors</w:t>
      </w:r>
      <w:r w:rsidRPr="00B46679">
        <w:rPr>
          <w:rFonts w:eastAsia="Arial" w:cs="Arial"/>
          <w:kern w:val="0"/>
          <w14:ligatures w14:val="none"/>
        </w:rPr>
        <w:t>.</w:t>
      </w:r>
      <w:r>
        <w:rPr>
          <w:rFonts w:eastAsia="Arial" w:cs="Arial"/>
          <w:kern w:val="0"/>
          <w14:ligatures w14:val="none"/>
        </w:rPr>
        <w:t xml:space="preserve"> </w:t>
      </w:r>
      <w:r w:rsidRPr="00B46679">
        <w:rPr>
          <w:rFonts w:eastAsia="Arial" w:cs="Arial"/>
          <w:kern w:val="0"/>
          <w14:ligatures w14:val="none"/>
        </w:rPr>
        <w:t>Within the</w:t>
      </w:r>
      <w:r>
        <w:rPr>
          <w:rFonts w:eastAsia="Arial" w:cs="Arial"/>
          <w:kern w:val="0"/>
          <w14:ligatures w14:val="none"/>
        </w:rPr>
        <w:t>se</w:t>
      </w:r>
      <w:r w:rsidRPr="00B46679">
        <w:rPr>
          <w:rFonts w:eastAsia="Arial" w:cs="Arial"/>
          <w:kern w:val="0"/>
          <w14:ligatures w14:val="none"/>
        </w:rPr>
        <w:t xml:space="preserve"> </w:t>
      </w:r>
      <w:r>
        <w:rPr>
          <w:rFonts w:eastAsia="Arial" w:cs="Arial"/>
          <w:kern w:val="0"/>
          <w14:ligatures w14:val="none"/>
        </w:rPr>
        <w:t>downloaded</w:t>
      </w:r>
      <w:r w:rsidRPr="00B46679">
        <w:rPr>
          <w:rFonts w:eastAsia="Arial" w:cs="Arial"/>
          <w:kern w:val="0"/>
          <w14:ligatures w14:val="none"/>
        </w:rPr>
        <w:t xml:space="preserve"> files, </w:t>
      </w:r>
      <w:r>
        <w:rPr>
          <w:rFonts w:eastAsia="Arial" w:cs="Arial"/>
          <w:kern w:val="0"/>
          <w14:ligatures w14:val="none"/>
        </w:rPr>
        <w:t>the Port</w:t>
      </w:r>
      <w:r w:rsidRPr="00B46679">
        <w:rPr>
          <w:rFonts w:eastAsia="Arial" w:cs="Arial"/>
          <w:kern w:val="0"/>
          <w14:ligatures w14:val="none"/>
        </w:rPr>
        <w:t xml:space="preserve"> identified the following personal </w:t>
      </w:r>
      <w:r>
        <w:rPr>
          <w:rFonts w:eastAsia="Arial" w:cs="Arial"/>
          <w:kern w:val="0"/>
          <w14:ligatures w14:val="none"/>
        </w:rPr>
        <w:t>information</w:t>
      </w:r>
      <w:r w:rsidRPr="00B46679">
        <w:rPr>
          <w:rFonts w:eastAsia="Arial" w:cs="Arial"/>
          <w:kern w:val="0"/>
          <w14:ligatures w14:val="none"/>
        </w:rPr>
        <w:t xml:space="preserve"> </w:t>
      </w:r>
      <w:r w:rsidR="00D95689">
        <w:rPr>
          <w:rFonts w:eastAsia="Arial" w:cs="Arial"/>
        </w:rPr>
        <w:t xml:space="preserve">that may have been </w:t>
      </w:r>
      <w:r w:rsidR="00D95689">
        <w:rPr>
          <w:rFonts w:eastAsia="Arial" w:cs="Arial"/>
          <w:kern w:val="0"/>
          <w14:ligatures w14:val="none"/>
        </w:rPr>
        <w:t>involved for impacted individuals</w:t>
      </w:r>
      <w:r w:rsidRPr="007C1829" w:rsidR="007C1829">
        <w:rPr>
          <w:rFonts w:eastAsia="Arial" w:cs="Arial"/>
        </w:rPr>
        <w:t>: name, date of birth, full or partial Social Security number, government issued identification number, health information,</w:t>
      </w:r>
      <w:r w:rsidR="007C1829">
        <w:rPr>
          <w:rFonts w:eastAsia="Arial" w:cs="Arial"/>
        </w:rPr>
        <w:t xml:space="preserve"> and</w:t>
      </w:r>
      <w:r w:rsidRPr="007C1829" w:rsidR="007C1829">
        <w:rPr>
          <w:rFonts w:eastAsia="Arial" w:cs="Arial"/>
        </w:rPr>
        <w:t xml:space="preserve"> financial or payment account number.</w:t>
      </w:r>
    </w:p>
    <w:p w:rsidRPr="008B5881" w:rsidR="00F90300" w:rsidP="00F90300" w:rsidRDefault="00F90300" w14:paraId="674DAF73" w14:textId="77777777">
      <w:pPr>
        <w:spacing w:line="240" w:lineRule="auto"/>
        <w:rPr>
          <w:rFonts w:eastAsia="Arial" w:cs="Arial"/>
          <w:kern w:val="0"/>
          <w14:ligatures w14:val="none"/>
        </w:rPr>
      </w:pPr>
    </w:p>
    <w:p w:rsidRPr="008B5881" w:rsidR="00F90300" w:rsidP="00F90300" w:rsidRDefault="00F90300" w14:paraId="2A50B522" w14:textId="7741CCB4">
      <w:pPr>
        <w:spacing w:line="240" w:lineRule="auto"/>
        <w:rPr>
          <w:rFonts w:eastAsia="Arial" w:cs="Arial"/>
          <w:b/>
          <w:kern w:val="0"/>
          <w14:ligatures w14:val="none"/>
        </w:rPr>
      </w:pPr>
      <w:r w:rsidRPr="008B5881">
        <w:rPr>
          <w:rFonts w:eastAsia="Arial" w:cs="Arial"/>
          <w:b/>
          <w:kern w:val="0"/>
          <w14:ligatures w14:val="none"/>
        </w:rPr>
        <w:t xml:space="preserve">What </w:t>
      </w:r>
      <w:r w:rsidR="008A259C">
        <w:rPr>
          <w:rFonts w:eastAsia="Arial" w:cs="Arial"/>
          <w:b/>
          <w:kern w:val="0"/>
          <w14:ligatures w14:val="none"/>
        </w:rPr>
        <w:t>W</w:t>
      </w:r>
      <w:r w:rsidRPr="008B5881">
        <w:rPr>
          <w:rFonts w:eastAsia="Arial" w:cs="Arial"/>
          <w:b/>
          <w:kern w:val="0"/>
          <w14:ligatures w14:val="none"/>
        </w:rPr>
        <w:t xml:space="preserve">e </w:t>
      </w:r>
      <w:r w:rsidR="008A259C">
        <w:rPr>
          <w:rFonts w:eastAsia="Arial" w:cs="Arial"/>
          <w:b/>
          <w:kern w:val="0"/>
          <w14:ligatures w14:val="none"/>
        </w:rPr>
        <w:t>A</w:t>
      </w:r>
      <w:r w:rsidRPr="008B5881">
        <w:rPr>
          <w:rFonts w:eastAsia="Arial" w:cs="Arial"/>
          <w:b/>
          <w:kern w:val="0"/>
          <w14:ligatures w14:val="none"/>
        </w:rPr>
        <w:t xml:space="preserve">re </w:t>
      </w:r>
      <w:r w:rsidR="008A259C">
        <w:rPr>
          <w:rFonts w:eastAsia="Arial" w:cs="Arial"/>
          <w:b/>
          <w:kern w:val="0"/>
          <w14:ligatures w14:val="none"/>
        </w:rPr>
        <w:t>D</w:t>
      </w:r>
      <w:r w:rsidRPr="008B5881">
        <w:rPr>
          <w:rFonts w:eastAsia="Arial" w:cs="Arial"/>
          <w:b/>
          <w:kern w:val="0"/>
          <w14:ligatures w14:val="none"/>
        </w:rPr>
        <w:t>oing</w:t>
      </w:r>
    </w:p>
    <w:p w:rsidRPr="008B5881" w:rsidR="00F90300" w:rsidP="00F90300" w:rsidRDefault="00F90300" w14:paraId="75419178" w14:textId="77777777">
      <w:pPr>
        <w:spacing w:line="240" w:lineRule="auto"/>
        <w:rPr>
          <w:rFonts w:eastAsia="Arial" w:cs="Arial"/>
          <w:kern w:val="0"/>
          <w14:ligatures w14:val="none"/>
        </w:rPr>
      </w:pPr>
    </w:p>
    <w:p w:rsidR="00F90300" w:rsidP="001511AC" w:rsidRDefault="00F90300" w14:paraId="6F76AAAB" w14:textId="340A0CFE">
      <w:pPr>
        <w:spacing w:line="240" w:lineRule="auto"/>
        <w:contextualSpacing/>
        <w:rPr>
          <w:rFonts w:eastAsia="Arial" w:cs="Arial"/>
          <w:kern w:val="0"/>
          <w14:ligatures w14:val="none"/>
        </w:rPr>
      </w:pPr>
      <w:r>
        <w:rPr>
          <w:rFonts w:eastAsia="Arial"/>
          <w:color w:val="000000"/>
        </w:rPr>
        <w:t xml:space="preserve">Prior to the incident, the Port had a </w:t>
      </w:r>
      <w:r w:rsidRPr="00246025">
        <w:rPr>
          <w:rFonts w:eastAsia="Arial"/>
          <w:color w:val="000000"/>
        </w:rPr>
        <w:t xml:space="preserve">number of security measures in place. </w:t>
      </w:r>
      <w:r w:rsidR="00003B2D">
        <w:rPr>
          <w:rFonts w:eastAsia="Arial" w:cs="Arial"/>
          <w:kern w:val="0"/>
          <w14:ligatures w14:val="none"/>
        </w:rPr>
        <w:t xml:space="preserve">As part of the recovery process, the Port implemented additional technical and administrative security controls to further enhance the security of our systems and data. </w:t>
      </w:r>
      <w:r w:rsidRPr="008B5881">
        <w:rPr>
          <w:rFonts w:eastAsia="Arial" w:cs="Arial"/>
          <w:kern w:val="0"/>
          <w14:ligatures w14:val="none"/>
        </w:rPr>
        <w:t xml:space="preserve"> </w:t>
      </w:r>
    </w:p>
    <w:p w:rsidR="00F90300" w:rsidP="001511AC" w:rsidRDefault="00F90300" w14:paraId="367E488D" w14:textId="77777777">
      <w:pPr>
        <w:spacing w:line="240" w:lineRule="auto"/>
        <w:rPr>
          <w:rFonts w:eastAsia="Arial" w:cs="Arial"/>
          <w:kern w:val="0"/>
          <w14:ligatures w14:val="none"/>
        </w:rPr>
      </w:pPr>
    </w:p>
    <w:p w:rsidR="00B02F7F" w:rsidP="006D61C8" w:rsidRDefault="00F90300" w14:paraId="4AF33192" w14:textId="2049162A">
      <w:pPr>
        <w:spacing w:line="240" w:lineRule="auto"/>
        <w:jc w:val="both"/>
        <w:rPr>
          <w:rFonts w:eastAsia="Arial" w:cs="Arial"/>
          <w:b/>
          <w:bCs/>
          <w:kern w:val="0"/>
          <w14:ligatures w14:val="none"/>
        </w:rPr>
      </w:pPr>
      <w:r w:rsidRPr="00797B56">
        <w:rPr>
          <w:rFonts w:eastAsia="Arial" w:cs="Arial"/>
          <w:kern w:val="0"/>
          <w14:ligatures w14:val="none"/>
        </w:rPr>
        <w:t xml:space="preserve">The Port is </w:t>
      </w:r>
      <w:r w:rsidR="006D61C8">
        <w:rPr>
          <w:rFonts w:eastAsia="Arial" w:cs="Arial"/>
          <w:kern w:val="0"/>
          <w14:ligatures w14:val="none"/>
        </w:rPr>
        <w:t>notifying individuals whose personal information was affected via mail where available</w:t>
      </w:r>
      <w:r w:rsidR="006F1730">
        <w:rPr>
          <w:rFonts w:eastAsia="Arial" w:cs="Arial"/>
          <w:kern w:val="0"/>
          <w14:ligatures w14:val="none"/>
        </w:rPr>
        <w:t xml:space="preserve">. </w:t>
      </w:r>
      <w:r w:rsidR="006D61C8">
        <w:rPr>
          <w:rFonts w:eastAsia="Arial" w:cs="Arial"/>
          <w:kern w:val="0"/>
          <w14:ligatures w14:val="none"/>
        </w:rPr>
        <w:t xml:space="preserve">The Port began sending the first rounds of individual notifications on </w:t>
      </w:r>
      <w:r w:rsidR="00AD7FD8">
        <w:rPr>
          <w:rFonts w:eastAsia="Arial" w:cs="Arial"/>
          <w:kern w:val="0"/>
          <w14:ligatures w14:val="none"/>
        </w:rPr>
        <w:t>April</w:t>
      </w:r>
      <w:r w:rsidR="006D61C8">
        <w:rPr>
          <w:rFonts w:eastAsia="Arial" w:cs="Arial"/>
          <w:kern w:val="0"/>
          <w14:ligatures w14:val="none"/>
        </w:rPr>
        <w:t xml:space="preserve"> </w:t>
      </w:r>
      <w:r w:rsidR="00CB34CF">
        <w:rPr>
          <w:rFonts w:eastAsia="Arial" w:cs="Arial"/>
          <w:kern w:val="0"/>
          <w14:ligatures w14:val="none"/>
        </w:rPr>
        <w:t>3</w:t>
      </w:r>
      <w:r w:rsidR="006D61C8">
        <w:rPr>
          <w:rFonts w:eastAsia="Arial" w:cs="Arial"/>
          <w:kern w:val="0"/>
          <w14:ligatures w14:val="none"/>
        </w:rPr>
        <w:t xml:space="preserve">, 2025. These notifications include an offer of </w:t>
      </w:r>
      <w:r w:rsidR="00003B2D">
        <w:rPr>
          <w:rFonts w:eastAsia="Arial" w:cs="Arial"/>
          <w:kern w:val="0"/>
          <w14:ligatures w14:val="none"/>
        </w:rPr>
        <w:t>one year</w:t>
      </w:r>
      <w:r w:rsidR="006D61C8">
        <w:rPr>
          <w:rFonts w:eastAsia="Arial" w:cs="Arial"/>
          <w:kern w:val="0"/>
          <w14:ligatures w14:val="none"/>
        </w:rPr>
        <w:t xml:space="preserve"> of comprehensive </w:t>
      </w:r>
      <w:r w:rsidRPr="00797B56" w:rsidR="006D61C8">
        <w:rPr>
          <w:rFonts w:eastAsia="Arial" w:cs="Arial"/>
        </w:rPr>
        <w:t>credit monitoring and identity theft protection services</w:t>
      </w:r>
      <w:r w:rsidR="006D61C8">
        <w:rPr>
          <w:rFonts w:eastAsia="Arial" w:cs="Arial"/>
        </w:rPr>
        <w:t xml:space="preserve">. Additionally, the notices provide detailed information of these services, along with instructions for registration and contact details for our dedicated call center established to assist with enrollment and to address any inquiries related to the incident. </w:t>
      </w:r>
    </w:p>
    <w:p w:rsidRPr="00797B56" w:rsidR="00B02F7F" w:rsidP="00B02F7F" w:rsidRDefault="00B02F7F" w14:paraId="0B023082" w14:textId="77777777">
      <w:pPr>
        <w:spacing w:line="240" w:lineRule="auto"/>
        <w:contextualSpacing/>
        <w:rPr>
          <w:rFonts w:eastAsia="Arial" w:cs="Arial"/>
          <w:kern w:val="0"/>
          <w14:ligatures w14:val="none"/>
        </w:rPr>
      </w:pPr>
    </w:p>
    <w:p w:rsidRPr="00797B56" w:rsidR="00B02F7F" w:rsidP="00B02F7F" w:rsidRDefault="00B02F7F" w14:paraId="6E0BA6CB" w14:textId="7BBBE285">
      <w:pPr>
        <w:spacing w:line="240" w:lineRule="auto"/>
        <w:rPr>
          <w:rFonts w:eastAsia="Arial" w:cs="Arial"/>
          <w:b/>
          <w:kern w:val="0"/>
          <w14:ligatures w14:val="none"/>
        </w:rPr>
      </w:pPr>
      <w:r w:rsidRPr="00797B56">
        <w:rPr>
          <w:rFonts w:eastAsia="Arial" w:cs="Arial"/>
          <w:b/>
          <w:kern w:val="0"/>
          <w14:ligatures w14:val="none"/>
        </w:rPr>
        <w:lastRenderedPageBreak/>
        <w:t>What you can do</w:t>
      </w:r>
    </w:p>
    <w:p w:rsidRPr="00797B56" w:rsidR="00B02F7F" w:rsidP="00B02F7F" w:rsidRDefault="00B02F7F" w14:paraId="500AA318" w14:textId="77777777">
      <w:pPr>
        <w:spacing w:line="240" w:lineRule="auto"/>
        <w:rPr>
          <w:rFonts w:eastAsia="Arial" w:cs="Arial"/>
          <w:kern w:val="0"/>
          <w14:ligatures w14:val="none"/>
        </w:rPr>
      </w:pPr>
    </w:p>
    <w:p w:rsidRPr="00797B56" w:rsidR="00B02F7F" w:rsidP="00B02F7F" w:rsidRDefault="00B02F7F" w14:paraId="431FB88B" w14:textId="2CD0F1AB">
      <w:pPr>
        <w:spacing w:line="240" w:lineRule="auto"/>
        <w:rPr>
          <w:rFonts w:eastAsia="Arial" w:cs="Arial"/>
          <w:kern w:val="0"/>
          <w14:ligatures w14:val="none"/>
        </w:rPr>
      </w:pPr>
      <w:r w:rsidRPr="00797B56">
        <w:rPr>
          <w:rFonts w:eastAsia="Arial" w:cs="Arial"/>
          <w:kern w:val="0"/>
          <w14:ligatures w14:val="none"/>
        </w:rPr>
        <w:t xml:space="preserve">It is always a good idea to remain vigilant against threats of identity theft or fraud and to regularly review and monitor your account statements and credit history for any signs of unauthorized transactions or activity. </w:t>
      </w:r>
      <w:r w:rsidR="00C941DB">
        <w:rPr>
          <w:rFonts w:eastAsia="Arial" w:cs="Arial"/>
          <w:kern w:val="0"/>
          <w14:ligatures w14:val="none"/>
        </w:rPr>
        <w:t>If you provided your personal information to the Port prior to August 24, 2024 and you do not receive a</w:t>
      </w:r>
      <w:r w:rsidR="006B2208">
        <w:rPr>
          <w:rFonts w:eastAsia="Arial" w:cs="Arial"/>
          <w:kern w:val="0"/>
          <w14:ligatures w14:val="none"/>
        </w:rPr>
        <w:t xml:space="preserve"> </w:t>
      </w:r>
      <w:r w:rsidR="00C941DB">
        <w:rPr>
          <w:rFonts w:eastAsia="Arial" w:cs="Arial"/>
          <w:kern w:val="0"/>
          <w14:ligatures w14:val="none"/>
        </w:rPr>
        <w:t>notification by</w:t>
      </w:r>
      <w:r w:rsidR="00F16EE8">
        <w:rPr>
          <w:rFonts w:eastAsia="Arial" w:cs="Arial"/>
          <w:kern w:val="0"/>
          <w14:ligatures w14:val="none"/>
        </w:rPr>
        <w:t xml:space="preserve"> April 10, 2025</w:t>
      </w:r>
      <w:r w:rsidR="00C941DB">
        <w:rPr>
          <w:rFonts w:eastAsia="Arial" w:cs="Arial"/>
          <w:kern w:val="0"/>
          <w14:ligatures w14:val="none"/>
        </w:rPr>
        <w:t xml:space="preserve">, please call </w:t>
      </w:r>
      <w:r w:rsidRPr="00C25F05" w:rsidR="00C25F05">
        <w:rPr>
          <w:rFonts w:eastAsia="Arial" w:cs="Arial"/>
        </w:rPr>
        <w:t>1-833-998-8263</w:t>
      </w:r>
      <w:r w:rsidR="00C941DB">
        <w:rPr>
          <w:rFonts w:eastAsia="Arial" w:cs="Arial"/>
          <w:kern w:val="0"/>
          <w14:ligatures w14:val="none"/>
        </w:rPr>
        <w:t xml:space="preserve">.  </w:t>
      </w:r>
    </w:p>
    <w:p w:rsidRPr="00797B56" w:rsidR="00B02F7F" w:rsidP="00B02F7F" w:rsidRDefault="00B02F7F" w14:paraId="32F78AC2" w14:textId="77777777">
      <w:pPr>
        <w:spacing w:line="240" w:lineRule="auto"/>
        <w:rPr>
          <w:rFonts w:eastAsia="Arial" w:cs="Arial"/>
          <w:kern w:val="0"/>
          <w14:ligatures w14:val="none"/>
        </w:rPr>
      </w:pPr>
    </w:p>
    <w:p w:rsidRPr="00797B56" w:rsidR="00B02F7F" w:rsidP="00B02F7F" w:rsidRDefault="00B02F7F" w14:paraId="5D92FB48" w14:textId="77777777">
      <w:pPr>
        <w:spacing w:line="240" w:lineRule="auto"/>
        <w:rPr>
          <w:rFonts w:eastAsia="Arial" w:cs="Arial"/>
          <w:b/>
          <w:kern w:val="0"/>
          <w14:ligatures w14:val="none"/>
        </w:rPr>
      </w:pPr>
      <w:r w:rsidRPr="00797B56">
        <w:rPr>
          <w:rFonts w:eastAsia="Arial" w:cs="Arial"/>
          <w:b/>
          <w:kern w:val="0"/>
          <w14:ligatures w14:val="none"/>
        </w:rPr>
        <w:t>For more information:</w:t>
      </w:r>
    </w:p>
    <w:p w:rsidRPr="00797B56" w:rsidR="00B02F7F" w:rsidP="00B02F7F" w:rsidRDefault="00B02F7F" w14:paraId="6ABEEBF2" w14:textId="77777777">
      <w:pPr>
        <w:spacing w:line="240" w:lineRule="auto"/>
        <w:rPr>
          <w:rFonts w:eastAsia="Arial" w:cs="Arial"/>
          <w:kern w:val="0"/>
          <w14:ligatures w14:val="none"/>
        </w:rPr>
      </w:pPr>
    </w:p>
    <w:p w:rsidR="00B02F7F" w:rsidP="00B02F7F" w:rsidRDefault="00B02F7F" w14:paraId="396E873E" w14:textId="3DAE413B">
      <w:pPr>
        <w:spacing w:line="240" w:lineRule="auto"/>
        <w:rPr>
          <w:rFonts w:eastAsia="Arial" w:cs="Arial"/>
          <w:kern w:val="0"/>
          <w14:ligatures w14:val="none"/>
        </w:rPr>
      </w:pPr>
      <w:r w:rsidRPr="00797B56">
        <w:rPr>
          <w:rFonts w:eastAsia="Arial" w:cs="Arial"/>
        </w:rPr>
        <w:t xml:space="preserve">A dedicated call center is also being set up to answer your questions about this incident. You may call it toll free at </w:t>
      </w:r>
      <w:r w:rsidRPr="00C25F05" w:rsidR="00C25F05">
        <w:rPr>
          <w:rFonts w:eastAsia="Arial" w:cs="Arial"/>
        </w:rPr>
        <w:t>1-833-998-8263</w:t>
      </w:r>
      <w:r w:rsidR="006B2208">
        <w:rPr>
          <w:rFonts w:eastAsia="Arial" w:cs="Arial"/>
        </w:rPr>
        <w:t>, between</w:t>
      </w:r>
      <w:r w:rsidRPr="00797B56" w:rsidR="006B2208">
        <w:rPr>
          <w:rFonts w:eastAsia="Arial" w:cs="Arial"/>
        </w:rPr>
        <w:t xml:space="preserve"> </w:t>
      </w:r>
      <w:r w:rsidRPr="006B2208" w:rsidR="006B2208">
        <w:rPr>
          <w:rFonts w:eastAsia="Arial" w:cs="Arial"/>
        </w:rPr>
        <w:t>the hours of 8:00 a.m. to 8:00 p.m. Eastern time, Monday through Friday, excluding holidays</w:t>
      </w:r>
      <w:r w:rsidRPr="00797B56">
        <w:rPr>
          <w:rFonts w:eastAsia="Arial" w:cs="Arial"/>
        </w:rPr>
        <w:t>.</w:t>
      </w:r>
    </w:p>
    <w:p w:rsidR="00B02F7F" w:rsidP="001511AC" w:rsidRDefault="00B02F7F" w14:paraId="0993ED45" w14:textId="77777777">
      <w:pPr>
        <w:spacing w:line="240" w:lineRule="auto"/>
        <w:jc w:val="both"/>
        <w:rPr>
          <w:rFonts w:eastAsia="Times New Roman"/>
        </w:rPr>
      </w:pPr>
    </w:p>
    <w:p w:rsidR="008B2781" w:rsidP="00B02F7F" w:rsidRDefault="006D61C8" w14:paraId="12C4AFD4" w14:textId="4079C667">
      <w:pPr>
        <w:spacing w:line="240" w:lineRule="auto"/>
        <w:rPr>
          <w:rFonts w:eastAsia="Arial" w:cs="Arial"/>
          <w:kern w:val="0"/>
          <w14:ligatures w14:val="none"/>
        </w:rPr>
      </w:pPr>
      <w:r>
        <w:rPr>
          <w:rFonts w:eastAsia="Arial" w:cs="Arial"/>
          <w:b/>
          <w:bCs/>
          <w:kern w:val="0"/>
          <w14:ligatures w14:val="none"/>
        </w:rPr>
        <w:t>Additional Information for US Residents</w:t>
      </w:r>
    </w:p>
    <w:p w:rsidR="006D61C8" w:rsidP="00B02F7F" w:rsidRDefault="006D61C8" w14:paraId="22D130C9" w14:textId="77777777">
      <w:pPr>
        <w:spacing w:line="240" w:lineRule="auto"/>
        <w:rPr>
          <w:rFonts w:eastAsia="Arial" w:cs="Arial"/>
          <w:kern w:val="0"/>
          <w14:ligatures w14:val="none"/>
        </w:rPr>
      </w:pPr>
    </w:p>
    <w:p w:rsidRPr="00C97205" w:rsidR="006D61C8" w:rsidP="006D61C8" w:rsidRDefault="006D61C8" w14:paraId="4EB88493" w14:textId="77777777">
      <w:pPr>
        <w:keepLines/>
        <w:spacing w:line="240" w:lineRule="auto"/>
        <w:rPr>
          <w:rFonts w:eastAsia="Times New Roman" w:cs="Arial"/>
          <w:b/>
          <w:bCs/>
          <w:kern w:val="0"/>
          <w14:ligatures w14:val="none"/>
        </w:rPr>
      </w:pPr>
      <w:r w:rsidRPr="00C97205">
        <w:rPr>
          <w:rFonts w:eastAsia="Times New Roman" w:cs="Arial"/>
          <w:b/>
          <w:bCs/>
          <w:kern w:val="0"/>
          <w14:ligatures w14:val="none"/>
        </w:rPr>
        <w:t>INFORMATION ON OBTAINING A FREE CREDIT REPORT</w:t>
      </w:r>
    </w:p>
    <w:p w:rsidR="006D61C8" w:rsidP="006D61C8" w:rsidRDefault="006D61C8" w14:paraId="17C2C7C2" w14:textId="77777777">
      <w:pPr>
        <w:keepLines/>
        <w:spacing w:line="240" w:lineRule="auto"/>
        <w:rPr>
          <w:rFonts w:eastAsia="Times New Roman" w:cs="Arial"/>
          <w:kern w:val="0"/>
          <w14:ligatures w14:val="none"/>
        </w:rPr>
      </w:pPr>
      <w:r w:rsidRPr="00C97205">
        <w:rPr>
          <w:rFonts w:eastAsia="Times New Roman" w:cs="Arial"/>
          <w:kern w:val="0"/>
          <w14:ligatures w14:val="none"/>
        </w:rPr>
        <w:t>U.S. residents are entitled under U.S. law to one free credit report annually from each of the three major credit bureaus. To order your free credit reports, visit </w:t>
      </w:r>
      <w:hyperlink w:history="1" r:id="rId10">
        <w:r w:rsidRPr="00C97205">
          <w:rPr>
            <w:rFonts w:eastAsia="Times New Roman" w:cs="Arial"/>
            <w:color w:val="0563C1"/>
            <w:kern w:val="0"/>
            <w:u w:val="single"/>
            <w14:ligatures w14:val="none"/>
          </w:rPr>
          <w:t>www.annualcreditreport.com</w:t>
        </w:r>
      </w:hyperlink>
      <w:r w:rsidRPr="00C97205">
        <w:rPr>
          <w:rFonts w:eastAsia="Times New Roman" w:cs="Arial"/>
          <w:kern w:val="0"/>
          <w14:ligatures w14:val="none"/>
        </w:rPr>
        <w:t> or call toll</w:t>
      </w:r>
      <w:r w:rsidRPr="00C97205">
        <w:rPr>
          <w:rFonts w:eastAsia="Times New Roman" w:cs="Arial"/>
          <w:kern w:val="0"/>
          <w14:ligatures w14:val="none"/>
        </w:rPr>
        <w:noBreakHyphen/>
        <w:t>free (877) 322</w:t>
      </w:r>
      <w:r w:rsidRPr="00C97205">
        <w:rPr>
          <w:rFonts w:eastAsia="Times New Roman" w:cs="Arial"/>
          <w:kern w:val="0"/>
          <w14:ligatures w14:val="none"/>
        </w:rPr>
        <w:noBreakHyphen/>
        <w:t>8228.</w:t>
      </w:r>
    </w:p>
    <w:p w:rsidRPr="00C97205" w:rsidR="006D61C8" w:rsidP="006D61C8" w:rsidRDefault="006D61C8" w14:paraId="2676147A" w14:textId="77777777">
      <w:pPr>
        <w:keepLines/>
        <w:spacing w:line="240" w:lineRule="auto"/>
        <w:rPr>
          <w:rFonts w:eastAsia="Times New Roman" w:cs="Arial"/>
          <w:kern w:val="0"/>
          <w14:ligatures w14:val="none"/>
        </w:rPr>
      </w:pPr>
    </w:p>
    <w:p w:rsidRPr="00C97205" w:rsidR="006D61C8" w:rsidP="006D61C8" w:rsidRDefault="006D61C8" w14:paraId="1AFC4C3D" w14:textId="77777777">
      <w:pPr>
        <w:keepLines/>
        <w:spacing w:line="240" w:lineRule="auto"/>
        <w:rPr>
          <w:rFonts w:eastAsia="Times New Roman" w:cs="Arial"/>
          <w:b/>
          <w:bCs/>
          <w:kern w:val="0"/>
          <w14:ligatures w14:val="none"/>
        </w:rPr>
      </w:pPr>
      <w:r w:rsidRPr="00C97205">
        <w:rPr>
          <w:rFonts w:eastAsia="Times New Roman" w:cs="Arial"/>
          <w:b/>
          <w:bCs/>
          <w:kern w:val="0"/>
          <w14:ligatures w14:val="none"/>
        </w:rPr>
        <w:t>INFORMATION ON IMPLEMENTING A FRAUD ALERT OR SECURITY FREEZE</w:t>
      </w:r>
    </w:p>
    <w:p w:rsidR="006D61C8" w:rsidP="006D61C8" w:rsidRDefault="006D61C8" w14:paraId="5C057150" w14:textId="77777777">
      <w:pPr>
        <w:keepLines/>
        <w:spacing w:line="240" w:lineRule="auto"/>
        <w:rPr>
          <w:rFonts w:eastAsia="Times New Roman" w:cs="Arial"/>
          <w:kern w:val="0"/>
          <w14:ligatures w14:val="none"/>
        </w:rPr>
      </w:pPr>
      <w:r w:rsidRPr="00C97205">
        <w:rPr>
          <w:rFonts w:eastAsia="Times New Roman" w:cs="Arial"/>
          <w:kern w:val="0"/>
          <w14:ligatures w14:val="none"/>
        </w:rPr>
        <w:t>You can contact the three major credit bureaus at the addresses below to place a fraud alert on your credit report. A fraud alert indicates to anyone requesting your credit file that you suspect you are a possible victim of fraud. A fraud alert does not affect your ability to get a loan or credit. Instead, it alerts a business that your personal information might have been compromised and requires that business to verify your identity before issuing you credit. Although this may cause some short delay if you are the one applying for the credit, it might protect against someone else obtaining credit in your name.</w:t>
      </w:r>
    </w:p>
    <w:p w:rsidRPr="00C97205" w:rsidR="006D61C8" w:rsidP="006D61C8" w:rsidRDefault="006D61C8" w14:paraId="57D8E9E5" w14:textId="77777777">
      <w:pPr>
        <w:keepLines/>
        <w:spacing w:line="240" w:lineRule="auto"/>
        <w:rPr>
          <w:rFonts w:eastAsia="Times New Roman" w:cs="Arial"/>
          <w:kern w:val="0"/>
          <w14:ligatures w14:val="none"/>
        </w:rPr>
      </w:pPr>
    </w:p>
    <w:p w:rsidR="006D61C8" w:rsidP="006D61C8" w:rsidRDefault="006D61C8" w14:paraId="3791DC3F" w14:textId="77777777">
      <w:pPr>
        <w:keepLines/>
        <w:spacing w:line="240" w:lineRule="auto"/>
        <w:rPr>
          <w:rFonts w:eastAsia="Times New Roman" w:cs="Arial"/>
          <w:kern w:val="0"/>
          <w14:ligatures w14:val="none"/>
        </w:rPr>
      </w:pPr>
      <w:r w:rsidRPr="00C97205">
        <w:rPr>
          <w:rFonts w:eastAsia="Times New Roman" w:cs="Arial"/>
          <w:kern w:val="0"/>
          <w14:ligatures w14:val="none"/>
        </w:rPr>
        <w:t>A security freeze prohibits a credit reporting agency from releasing any information from a consumer’s credit report without written authorization. However, please be aware that placing a security freeze on your credit report may delay, interfere with, or prevent the timely approval of any requests you make for new loans, credit, mortgages, employment, housing, or other services. A credit reporting agency may not charge you to place, temporarily lift, or permanently remove a security freeze.</w:t>
      </w:r>
    </w:p>
    <w:p w:rsidRPr="00C97205" w:rsidR="006D61C8" w:rsidP="006D61C8" w:rsidRDefault="006D61C8" w14:paraId="71BB1F7F" w14:textId="77777777">
      <w:pPr>
        <w:keepLines/>
        <w:spacing w:line="240" w:lineRule="auto"/>
        <w:rPr>
          <w:rFonts w:eastAsia="Times New Roman" w:cs="Arial"/>
          <w:kern w:val="0"/>
          <w14:ligatures w14:val="none"/>
        </w:rPr>
      </w:pPr>
    </w:p>
    <w:p w:rsidR="006D61C8" w:rsidP="006D61C8" w:rsidRDefault="006D61C8" w14:paraId="32B43756" w14:textId="77777777">
      <w:pPr>
        <w:keepLines/>
        <w:spacing w:line="240" w:lineRule="auto"/>
        <w:rPr>
          <w:rFonts w:eastAsia="Times New Roman" w:cs="Arial"/>
          <w:kern w:val="0"/>
          <w14:ligatures w14:val="none"/>
        </w:rPr>
      </w:pPr>
      <w:r w:rsidRPr="00C97205">
        <w:rPr>
          <w:rFonts w:eastAsia="Times New Roman" w:cs="Arial"/>
          <w:kern w:val="0"/>
          <w14:ligatures w14:val="none"/>
        </w:rPr>
        <w:t>To place a fraud alert or security freeze on your credit report, you must contact the three credit bureaus below:</w:t>
      </w:r>
    </w:p>
    <w:p w:rsidR="00B96D74" w:rsidP="006D61C8" w:rsidRDefault="00B96D74" w14:paraId="306BACF8" w14:textId="77777777">
      <w:pPr>
        <w:keepLines/>
        <w:spacing w:line="240" w:lineRule="auto"/>
        <w:rPr>
          <w:rFonts w:eastAsia="Times New Roman" w:cs="Arial"/>
          <w:kern w:val="0"/>
          <w14:ligatures w14:val="none"/>
        </w:rPr>
      </w:pPr>
    </w:p>
    <w:tbl>
      <w:tblPr>
        <w:tblW w:w="846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0"/>
        <w:gridCol w:w="2790"/>
        <w:gridCol w:w="2880"/>
      </w:tblGrid>
      <w:tr w:rsidRPr="000829D1" w:rsidR="00B96D74" w14:paraId="084FB706" w14:textId="77777777">
        <w:tc>
          <w:tcPr>
            <w:tcW w:w="2790" w:type="dxa"/>
          </w:tcPr>
          <w:p w:rsidRPr="00132FDB" w:rsidR="00B96D74" w:rsidRDefault="00B96D74" w14:paraId="369E508A" w14:textId="77777777">
            <w:pPr>
              <w:spacing w:line="240" w:lineRule="auto"/>
              <w:ind w:left="360"/>
              <w:rPr>
                <w:rFonts w:eastAsia="Times New Roman" w:cs="Arial"/>
                <w:kern w:val="0"/>
                <w14:ligatures w14:val="none"/>
              </w:rPr>
            </w:pPr>
            <w:r w:rsidRPr="00132FDB">
              <w:rPr>
                <w:rFonts w:eastAsia="Times New Roman" w:cs="Arial"/>
                <w:kern w:val="0"/>
                <w14:ligatures w14:val="none"/>
              </w:rPr>
              <w:t>Equifax:</w:t>
            </w:r>
          </w:p>
          <w:p w:rsidRPr="00132FDB" w:rsidR="00B96D74" w:rsidRDefault="00B96D74" w14:paraId="72849D24" w14:textId="77777777">
            <w:pPr>
              <w:spacing w:line="240" w:lineRule="auto"/>
              <w:ind w:left="360"/>
              <w:rPr>
                <w:rFonts w:eastAsia="Times New Roman" w:cs="Arial"/>
                <w:kern w:val="0"/>
                <w14:ligatures w14:val="none"/>
              </w:rPr>
            </w:pPr>
            <w:r w:rsidRPr="00132FDB">
              <w:rPr>
                <w:rFonts w:eastAsia="Times New Roman" w:cs="Arial"/>
                <w:kern w:val="0"/>
                <w14:ligatures w14:val="none"/>
              </w:rPr>
              <w:t>Consumer Fraud Division</w:t>
            </w:r>
          </w:p>
          <w:p w:rsidRPr="00132FDB" w:rsidR="00B96D74" w:rsidRDefault="00B96D74" w14:paraId="648D5434" w14:textId="77777777">
            <w:pPr>
              <w:spacing w:line="240" w:lineRule="auto"/>
              <w:ind w:left="360"/>
              <w:rPr>
                <w:rFonts w:eastAsia="Times New Roman" w:cs="Arial"/>
                <w:kern w:val="0"/>
                <w14:ligatures w14:val="none"/>
              </w:rPr>
            </w:pPr>
            <w:r w:rsidRPr="00132FDB">
              <w:rPr>
                <w:rFonts w:eastAsia="Times New Roman" w:cs="Arial"/>
                <w:kern w:val="0"/>
                <w14:ligatures w14:val="none"/>
              </w:rPr>
              <w:t>P.O. Box 740256</w:t>
            </w:r>
          </w:p>
          <w:p w:rsidRPr="00132FDB" w:rsidR="00B96D74" w:rsidRDefault="00B96D74" w14:paraId="1CE43EE9" w14:textId="77777777">
            <w:pPr>
              <w:spacing w:line="240" w:lineRule="auto"/>
              <w:ind w:left="360"/>
              <w:rPr>
                <w:rFonts w:eastAsia="Times New Roman" w:cs="Arial"/>
                <w:kern w:val="0"/>
                <w14:ligatures w14:val="none"/>
              </w:rPr>
            </w:pPr>
            <w:r w:rsidRPr="00132FDB">
              <w:rPr>
                <w:rFonts w:eastAsia="Times New Roman" w:cs="Arial"/>
                <w:kern w:val="0"/>
                <w14:ligatures w14:val="none"/>
              </w:rPr>
              <w:t>Atlanta, GA 30374</w:t>
            </w:r>
          </w:p>
          <w:p w:rsidRPr="00132FDB" w:rsidR="00B96D74" w:rsidRDefault="00B96D74" w14:paraId="7B4E3952" w14:textId="77777777">
            <w:pPr>
              <w:spacing w:line="240" w:lineRule="auto"/>
              <w:rPr>
                <w:rFonts w:eastAsia="Calibri" w:cs="Arial"/>
                <w:kern w:val="0"/>
                <w14:ligatures w14:val="none"/>
              </w:rPr>
            </w:pPr>
            <w:r w:rsidRPr="00132FDB">
              <w:rPr>
                <w:rFonts w:eastAsia="Times New Roman" w:cs="Arial"/>
                <w:kern w:val="0"/>
                <w14:ligatures w14:val="none"/>
              </w:rPr>
              <w:t xml:space="preserve">      (800) 525-6285</w:t>
            </w:r>
          </w:p>
          <w:p w:rsidRPr="00132FDB" w:rsidR="00B96D74" w:rsidRDefault="00B407C2" w14:paraId="02FA0657" w14:textId="77777777">
            <w:pPr>
              <w:spacing w:line="240" w:lineRule="auto"/>
              <w:ind w:left="360"/>
              <w:rPr>
                <w:rFonts w:eastAsia="Times New Roman" w:cs="Arial"/>
                <w:kern w:val="0"/>
                <w14:ligatures w14:val="none"/>
              </w:rPr>
            </w:pPr>
            <w:hyperlink w:history="1" r:id="rId11">
              <w:r w:rsidRPr="00132FDB" w:rsidR="00B96D74">
                <w:rPr>
                  <w:rFonts w:eastAsia="Times New Roman" w:cs="Arial"/>
                  <w:color w:val="0563C1"/>
                  <w:kern w:val="0"/>
                  <w:u w:val="single"/>
                  <w14:ligatures w14:val="none"/>
                </w:rPr>
                <w:t>www.equifax.com</w:t>
              </w:r>
            </w:hyperlink>
            <w:r w:rsidRPr="00132FDB" w:rsidR="00B96D74">
              <w:rPr>
                <w:rFonts w:eastAsia="Times New Roman" w:cs="Arial"/>
                <w:kern w:val="0"/>
                <w:u w:val="single"/>
                <w14:ligatures w14:val="none"/>
              </w:rPr>
              <w:t xml:space="preserve"> </w:t>
            </w:r>
          </w:p>
        </w:tc>
        <w:tc>
          <w:tcPr>
            <w:tcW w:w="2790" w:type="dxa"/>
          </w:tcPr>
          <w:p w:rsidRPr="00132FDB" w:rsidR="00B96D74" w:rsidRDefault="00B96D74" w14:paraId="4CD1DB59" w14:textId="77777777">
            <w:pPr>
              <w:spacing w:line="240" w:lineRule="auto"/>
              <w:ind w:left="360"/>
              <w:rPr>
                <w:rFonts w:eastAsia="Times New Roman" w:cs="Arial"/>
                <w:kern w:val="0"/>
                <w14:ligatures w14:val="none"/>
              </w:rPr>
            </w:pPr>
            <w:r w:rsidRPr="00132FDB">
              <w:rPr>
                <w:rFonts w:eastAsia="Times New Roman" w:cs="Arial"/>
                <w:kern w:val="0"/>
                <w14:ligatures w14:val="none"/>
              </w:rPr>
              <w:t xml:space="preserve">Experian: </w:t>
            </w:r>
          </w:p>
          <w:p w:rsidRPr="00132FDB" w:rsidR="00B96D74" w:rsidRDefault="00B96D74" w14:paraId="29D8B177" w14:textId="77777777">
            <w:pPr>
              <w:spacing w:line="240" w:lineRule="auto"/>
              <w:ind w:left="360"/>
              <w:rPr>
                <w:rFonts w:eastAsia="Times New Roman" w:cs="Arial"/>
                <w:kern w:val="0"/>
                <w14:ligatures w14:val="none"/>
              </w:rPr>
            </w:pPr>
            <w:r w:rsidRPr="00132FDB">
              <w:rPr>
                <w:rFonts w:eastAsia="Times New Roman" w:cs="Arial"/>
                <w:kern w:val="0"/>
                <w14:ligatures w14:val="none"/>
              </w:rPr>
              <w:t>Credit Fraud Center</w:t>
            </w:r>
          </w:p>
          <w:p w:rsidRPr="00132FDB" w:rsidR="00B96D74" w:rsidRDefault="00B96D74" w14:paraId="791CDB53" w14:textId="77777777">
            <w:pPr>
              <w:spacing w:line="240" w:lineRule="auto"/>
              <w:ind w:left="360"/>
              <w:rPr>
                <w:rFonts w:eastAsia="Times New Roman" w:cs="Arial"/>
                <w:kern w:val="0"/>
                <w14:ligatures w14:val="none"/>
              </w:rPr>
            </w:pPr>
            <w:r w:rsidRPr="00132FDB">
              <w:rPr>
                <w:rFonts w:eastAsia="Times New Roman" w:cs="Arial"/>
                <w:kern w:val="0"/>
                <w14:ligatures w14:val="none"/>
              </w:rPr>
              <w:t>P.O. Box 9554</w:t>
            </w:r>
          </w:p>
          <w:p w:rsidRPr="00132FDB" w:rsidR="00B96D74" w:rsidRDefault="00B96D74" w14:paraId="6316E8B9" w14:textId="77777777">
            <w:pPr>
              <w:spacing w:line="240" w:lineRule="auto"/>
              <w:ind w:left="360"/>
              <w:rPr>
                <w:rFonts w:eastAsia="Times New Roman" w:cs="Arial"/>
                <w:kern w:val="0"/>
                <w:lang w:val="de-DE"/>
                <w14:ligatures w14:val="none"/>
              </w:rPr>
            </w:pPr>
            <w:r w:rsidRPr="00132FDB">
              <w:rPr>
                <w:rFonts w:eastAsia="Times New Roman" w:cs="Arial"/>
                <w:kern w:val="0"/>
                <w:lang w:val="de-DE"/>
                <w14:ligatures w14:val="none"/>
              </w:rPr>
              <w:t>Allen, TX 75013</w:t>
            </w:r>
          </w:p>
          <w:p w:rsidRPr="00132FDB" w:rsidR="00B96D74" w:rsidRDefault="00B96D74" w14:paraId="00EAFEDE" w14:textId="77777777">
            <w:pPr>
              <w:spacing w:line="240" w:lineRule="auto"/>
              <w:ind w:left="360"/>
              <w:rPr>
                <w:rFonts w:eastAsia="Times New Roman" w:cs="Arial"/>
                <w:kern w:val="0"/>
                <w:lang w:val="de-DE"/>
                <w14:ligatures w14:val="none"/>
              </w:rPr>
            </w:pPr>
            <w:r w:rsidRPr="00132FDB">
              <w:rPr>
                <w:rFonts w:eastAsia="Times New Roman" w:cs="Arial"/>
                <w:kern w:val="0"/>
                <w:lang w:val="de-DE"/>
                <w14:ligatures w14:val="none"/>
              </w:rPr>
              <w:t>(888) 397-3742</w:t>
            </w:r>
          </w:p>
          <w:p w:rsidRPr="00132FDB" w:rsidR="00B96D74" w:rsidRDefault="00B407C2" w14:paraId="52402F36" w14:textId="77777777">
            <w:pPr>
              <w:spacing w:line="240" w:lineRule="auto"/>
              <w:ind w:left="360"/>
              <w:rPr>
                <w:rFonts w:eastAsia="Times New Roman" w:cs="Arial"/>
                <w:kern w:val="0"/>
                <w:lang w:val="de-DE"/>
                <w14:ligatures w14:val="none"/>
              </w:rPr>
            </w:pPr>
            <w:hyperlink w:history="1" r:id="rId12">
              <w:r w:rsidRPr="00132FDB" w:rsidR="00B96D74">
                <w:rPr>
                  <w:rFonts w:eastAsia="Times New Roman" w:cs="Arial"/>
                  <w:color w:val="0563C1" w:themeColor="hyperlink"/>
                  <w:kern w:val="0"/>
                  <w:u w:val="single"/>
                  <w:lang w:val="de-DE"/>
                  <w14:ligatures w14:val="none"/>
                </w:rPr>
                <w:t>www.experian.com</w:t>
              </w:r>
            </w:hyperlink>
          </w:p>
        </w:tc>
        <w:tc>
          <w:tcPr>
            <w:tcW w:w="2880" w:type="dxa"/>
          </w:tcPr>
          <w:p w:rsidRPr="00132FDB" w:rsidR="00B96D74" w:rsidRDefault="00B96D74" w14:paraId="03601D0A" w14:textId="77777777">
            <w:pPr>
              <w:spacing w:line="240" w:lineRule="auto"/>
              <w:ind w:left="360"/>
              <w:rPr>
                <w:rFonts w:eastAsia="Times New Roman" w:cs="Arial"/>
                <w:kern w:val="0"/>
                <w14:ligatures w14:val="none"/>
              </w:rPr>
            </w:pPr>
            <w:r w:rsidRPr="00132FDB">
              <w:rPr>
                <w:rFonts w:eastAsia="Times New Roman" w:cs="Arial"/>
                <w:kern w:val="0"/>
                <w14:ligatures w14:val="none"/>
              </w:rPr>
              <w:t xml:space="preserve">TransUnion: </w:t>
            </w:r>
          </w:p>
          <w:p w:rsidRPr="00132FDB" w:rsidR="00B96D74" w:rsidRDefault="00B96D74" w14:paraId="1946AF39" w14:textId="77777777">
            <w:pPr>
              <w:spacing w:line="240" w:lineRule="auto"/>
              <w:ind w:left="360"/>
              <w:rPr>
                <w:rFonts w:eastAsia="Times New Roman" w:cs="Arial"/>
                <w:kern w:val="0"/>
                <w14:ligatures w14:val="none"/>
              </w:rPr>
            </w:pPr>
            <w:r w:rsidRPr="00132FDB">
              <w:rPr>
                <w:rFonts w:eastAsia="Times New Roman" w:cs="Arial"/>
                <w:kern w:val="0"/>
                <w14:ligatures w14:val="none"/>
              </w:rPr>
              <w:t>TransUnion LLC</w:t>
            </w:r>
          </w:p>
          <w:p w:rsidRPr="00132FDB" w:rsidR="00B96D74" w:rsidRDefault="00B96D74" w14:paraId="47BCE616" w14:textId="77777777">
            <w:pPr>
              <w:spacing w:line="240" w:lineRule="auto"/>
              <w:ind w:left="360"/>
              <w:rPr>
                <w:rFonts w:eastAsia="Times New Roman" w:cs="Arial"/>
                <w:kern w:val="0"/>
                <w14:ligatures w14:val="none"/>
              </w:rPr>
            </w:pPr>
            <w:r w:rsidRPr="00132FDB">
              <w:rPr>
                <w:rFonts w:eastAsia="Times New Roman" w:cs="Arial"/>
                <w:kern w:val="0"/>
                <w14:ligatures w14:val="none"/>
              </w:rPr>
              <w:t>P.O. Box 2000</w:t>
            </w:r>
          </w:p>
          <w:p w:rsidRPr="00132FDB" w:rsidR="00B96D74" w:rsidRDefault="00B96D74" w14:paraId="34D3C5AA" w14:textId="77777777">
            <w:pPr>
              <w:spacing w:line="240" w:lineRule="auto"/>
              <w:ind w:left="360"/>
              <w:rPr>
                <w:rFonts w:eastAsia="Times New Roman" w:cs="Arial"/>
                <w:kern w:val="0"/>
                <w:lang w:val="de-DE"/>
                <w14:ligatures w14:val="none"/>
              </w:rPr>
            </w:pPr>
            <w:r w:rsidRPr="00132FDB">
              <w:rPr>
                <w:rFonts w:eastAsia="Times New Roman" w:cs="Arial"/>
                <w:kern w:val="0"/>
                <w:lang w:val="de-DE"/>
                <w14:ligatures w14:val="none"/>
              </w:rPr>
              <w:t>Chester, PA 19022-2000</w:t>
            </w:r>
          </w:p>
          <w:p w:rsidRPr="00132FDB" w:rsidR="00B96D74" w:rsidRDefault="00B96D74" w14:paraId="3B52E546" w14:textId="77777777">
            <w:pPr>
              <w:spacing w:line="240" w:lineRule="auto"/>
              <w:ind w:left="360"/>
              <w:rPr>
                <w:rFonts w:eastAsia="Times New Roman" w:cs="Arial"/>
                <w:kern w:val="0"/>
                <w:lang w:val="de-DE"/>
                <w14:ligatures w14:val="none"/>
              </w:rPr>
            </w:pPr>
            <w:r w:rsidRPr="00132FDB">
              <w:rPr>
                <w:rFonts w:eastAsia="Times New Roman" w:cs="Arial"/>
                <w:kern w:val="0"/>
                <w:lang w:val="de-DE"/>
                <w14:ligatures w14:val="none"/>
              </w:rPr>
              <w:t>(800) 680-7289</w:t>
            </w:r>
          </w:p>
          <w:p w:rsidRPr="00132FDB" w:rsidR="00B96D74" w:rsidRDefault="00B407C2" w14:paraId="76327216" w14:textId="77777777">
            <w:pPr>
              <w:spacing w:line="240" w:lineRule="auto"/>
              <w:ind w:left="360"/>
              <w:rPr>
                <w:rFonts w:eastAsia="Times New Roman" w:cs="Arial"/>
                <w:kern w:val="0"/>
                <w:lang w:val="de-DE"/>
                <w14:ligatures w14:val="none"/>
              </w:rPr>
            </w:pPr>
            <w:hyperlink w:history="1" r:id="rId13">
              <w:r w:rsidRPr="00132FDB" w:rsidR="00B96D74">
                <w:rPr>
                  <w:rFonts w:eastAsia="Times New Roman" w:cs="Arial"/>
                  <w:color w:val="0563C1"/>
                  <w:kern w:val="0"/>
                  <w:u w:val="single"/>
                  <w:lang w:val="de-DE"/>
                  <w14:ligatures w14:val="none"/>
                </w:rPr>
                <w:t>www.transunion.com</w:t>
              </w:r>
            </w:hyperlink>
            <w:r w:rsidRPr="00132FDB" w:rsidR="00B96D74">
              <w:rPr>
                <w:rFonts w:eastAsia="Times New Roman" w:cs="Arial"/>
                <w:kern w:val="0"/>
                <w:u w:val="single"/>
                <w:lang w:val="de-DE"/>
                <w14:ligatures w14:val="none"/>
              </w:rPr>
              <w:t xml:space="preserve"> </w:t>
            </w:r>
          </w:p>
        </w:tc>
      </w:tr>
    </w:tbl>
    <w:p w:rsidRPr="000E2862" w:rsidR="00B96D74" w:rsidP="006D61C8" w:rsidRDefault="00B96D74" w14:paraId="0B24A896" w14:textId="77777777">
      <w:pPr>
        <w:spacing w:line="240" w:lineRule="auto"/>
        <w:rPr>
          <w:rFonts w:eastAsia="Times New Roman" w:cs="Arial"/>
          <w:kern w:val="0"/>
          <w:lang w:val="de-DE"/>
          <w14:ligatures w14:val="none"/>
        </w:rPr>
      </w:pPr>
    </w:p>
    <w:p w:rsidR="006D61C8" w:rsidP="006D61C8" w:rsidRDefault="006D61C8" w14:paraId="6719AC1C" w14:textId="03F939A2">
      <w:pPr>
        <w:spacing w:line="240" w:lineRule="auto"/>
        <w:rPr>
          <w:rFonts w:eastAsia="Times New Roman" w:cs="Arial"/>
          <w:kern w:val="0"/>
          <w14:ligatures w14:val="none"/>
        </w:rPr>
      </w:pPr>
      <w:r w:rsidRPr="00C97205">
        <w:rPr>
          <w:rFonts w:eastAsia="Times New Roman" w:cs="Arial"/>
          <w:kern w:val="0"/>
          <w14:ligatures w14:val="none"/>
        </w:rPr>
        <w:t>To request a security freeze, you will need to provide the following information:</w:t>
      </w:r>
    </w:p>
    <w:p w:rsidRPr="00C97205" w:rsidR="006D61C8" w:rsidP="006D61C8" w:rsidRDefault="006D61C8" w14:paraId="5EEC8B3B" w14:textId="77777777">
      <w:pPr>
        <w:spacing w:line="240" w:lineRule="auto"/>
        <w:rPr>
          <w:rFonts w:eastAsia="Times New Roman" w:cs="Arial"/>
          <w:kern w:val="0"/>
          <w14:ligatures w14:val="none"/>
        </w:rPr>
      </w:pPr>
    </w:p>
    <w:p w:rsidRPr="00C97205" w:rsidR="006D61C8" w:rsidP="006D61C8" w:rsidRDefault="006D61C8" w14:paraId="33A64734"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Your full name (including middle initial as well as Jr., Sr., II, III, etc.);</w:t>
      </w:r>
    </w:p>
    <w:p w:rsidRPr="00C97205" w:rsidR="006D61C8" w:rsidP="006D61C8" w:rsidRDefault="006D61C8" w14:paraId="0D065788"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Social Security number;</w:t>
      </w:r>
    </w:p>
    <w:p w:rsidRPr="00C97205" w:rsidR="006D61C8" w:rsidP="006D61C8" w:rsidRDefault="006D61C8" w14:paraId="4758B461"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Date of birth;</w:t>
      </w:r>
    </w:p>
    <w:p w:rsidRPr="00C97205" w:rsidR="006D61C8" w:rsidP="006D61C8" w:rsidRDefault="006D61C8" w14:paraId="310CBB04"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If you have moved in the past five (5) years, the addresses where you have lived over those prior five years;</w:t>
      </w:r>
    </w:p>
    <w:p w:rsidRPr="00C97205" w:rsidR="006D61C8" w:rsidP="006D61C8" w:rsidRDefault="006D61C8" w14:paraId="506F50C2"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Proof of current address such as a current utility bill or telephone bill; and</w:t>
      </w:r>
    </w:p>
    <w:p w:rsidRPr="00C97205" w:rsidR="006D61C8" w:rsidP="006D61C8" w:rsidRDefault="006D61C8" w14:paraId="597A072E" w14:textId="77777777">
      <w:pPr>
        <w:numPr>
          <w:ilvl w:val="0"/>
          <w:numId w:val="35"/>
        </w:numPr>
        <w:spacing w:line="240" w:lineRule="auto"/>
        <w:contextualSpacing/>
        <w:rPr>
          <w:rFonts w:eastAsia="Calibri" w:cs="Arial"/>
          <w:kern w:val="0"/>
          <w14:ligatures w14:val="none"/>
        </w:rPr>
      </w:pPr>
      <w:r w:rsidRPr="00C97205">
        <w:rPr>
          <w:rFonts w:eastAsia="Calibri" w:cs="Arial"/>
          <w:kern w:val="0"/>
          <w14:ligatures w14:val="none"/>
        </w:rPr>
        <w:t>A legible photocopy of a government issued</w:t>
      </w:r>
      <w:r w:rsidRPr="00C97205">
        <w:rPr>
          <w:rFonts w:eastAsia="Calibri" w:cs="Arial"/>
          <w:kern w:val="0"/>
          <w14:ligatures w14:val="none"/>
        </w:rPr>
        <w:noBreakHyphen/>
        <w:t xml:space="preserve"> identification card (state driver’s license or ID card, military identification, etc.).</w:t>
      </w:r>
    </w:p>
    <w:p w:rsidRPr="00C97205" w:rsidR="006D61C8" w:rsidP="006D61C8" w:rsidRDefault="006D61C8" w14:paraId="39724E59" w14:textId="77777777">
      <w:pPr>
        <w:spacing w:line="240" w:lineRule="auto"/>
        <w:rPr>
          <w:rFonts w:eastAsia="Arial" w:cs="Arial"/>
          <w:kern w:val="0"/>
          <w14:ligatures w14:val="none"/>
        </w:rPr>
      </w:pPr>
    </w:p>
    <w:p w:rsidRPr="003E68BA" w:rsidR="006D61C8" w:rsidP="003E68BA" w:rsidRDefault="006D61C8" w14:paraId="325F9922" w14:textId="1460E63B">
      <w:pPr>
        <w:keepLines/>
        <w:spacing w:line="240" w:lineRule="auto"/>
        <w:rPr>
          <w:rFonts w:eastAsia="Times New Roman" w:cs="Arial"/>
          <w:kern w:val="0"/>
          <w14:ligatures w14:val="none"/>
        </w:rPr>
      </w:pPr>
      <w:r w:rsidRPr="00C97205">
        <w:rPr>
          <w:rFonts w:eastAsia="Times New Roman" w:cs="Arial"/>
          <w:kern w:val="0"/>
          <w14:ligatures w14:val="none"/>
        </w:rPr>
        <w:lastRenderedPageBreak/>
        <w:t>You may also contact the U.S. Federal Trade Commission (“FTC”) for further information on fraud alerts, security freezes, and how to protect yourself from identity theft. The FTC can be contacted at 400 7</w:t>
      </w:r>
      <w:r w:rsidRPr="00C97205">
        <w:rPr>
          <w:rFonts w:eastAsia="Times New Roman" w:cs="Arial"/>
          <w:kern w:val="0"/>
          <w:vertAlign w:val="superscript"/>
          <w14:ligatures w14:val="none"/>
        </w:rPr>
        <w:t>th</w:t>
      </w:r>
      <w:r w:rsidRPr="00C97205">
        <w:rPr>
          <w:rFonts w:eastAsia="Times New Roman" w:cs="Arial"/>
          <w:kern w:val="0"/>
          <w14:ligatures w14:val="none"/>
        </w:rPr>
        <w:t> St. SW, Washington, DC 20024; telephone +1 (877) 382</w:t>
      </w:r>
      <w:r w:rsidRPr="00C97205">
        <w:rPr>
          <w:rFonts w:eastAsia="Times New Roman" w:cs="Arial"/>
          <w:kern w:val="0"/>
          <w14:ligatures w14:val="none"/>
        </w:rPr>
        <w:noBreakHyphen/>
        <w:t>4357; or </w:t>
      </w:r>
      <w:hyperlink w:history="1" r:id="rId14">
        <w:r w:rsidRPr="00C97205">
          <w:rPr>
            <w:rFonts w:eastAsia="Times New Roman" w:cs="Arial"/>
            <w:color w:val="0563C1"/>
            <w:kern w:val="0"/>
            <w:u w:val="single"/>
            <w14:ligatures w14:val="none"/>
          </w:rPr>
          <w:t>www.consumer.gov/idtheft</w:t>
        </w:r>
      </w:hyperlink>
      <w:r w:rsidRPr="00C97205">
        <w:rPr>
          <w:rFonts w:eastAsia="Times New Roman" w:cs="Arial"/>
          <w:kern w:val="0"/>
          <w14:ligatures w14:val="none"/>
        </w:rPr>
        <w:t>.</w:t>
      </w:r>
    </w:p>
    <w:p w:rsidR="008B2781" w:rsidRDefault="008B2781" w14:paraId="72ABACC9" w14:textId="56C02694">
      <w:pPr>
        <w:spacing w:after="240"/>
        <w:rPr>
          <w:rFonts w:eastAsia="Arial" w:cs="Arial"/>
        </w:rPr>
      </w:pPr>
    </w:p>
    <w:sectPr w:rsidR="008B278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E3A" w:rsidRDefault="00700E3A" w14:paraId="1D93D7AA" w14:textId="77777777">
      <w:r>
        <w:separator/>
      </w:r>
    </w:p>
  </w:endnote>
  <w:endnote w:type="continuationSeparator" w:id="0">
    <w:p w:rsidR="00700E3A" w:rsidRDefault="00700E3A" w14:paraId="6D5C55D7" w14:textId="77777777">
      <w:r>
        <w:continuationSeparator/>
      </w:r>
    </w:p>
  </w:endnote>
  <w:endnote w:type="continuationNotice" w:id="1">
    <w:p w:rsidR="00700E3A" w:rsidRDefault="00700E3A" w14:paraId="246BF99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E3A" w:rsidRDefault="00700E3A" w14:paraId="04DB95AB" w14:textId="77777777">
      <w:r>
        <w:separator/>
      </w:r>
    </w:p>
  </w:footnote>
  <w:footnote w:type="continuationSeparator" w:id="0">
    <w:p w:rsidR="00700E3A" w:rsidRDefault="00700E3A" w14:paraId="3FC26F27" w14:textId="77777777">
      <w:r>
        <w:continuationSeparator/>
      </w:r>
    </w:p>
  </w:footnote>
  <w:footnote w:type="continuationNotice" w:id="1">
    <w:p w:rsidR="00700E3A" w:rsidRDefault="00700E3A" w14:paraId="2327F7A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3F99" w:rsidR="009A0C7E" w:rsidP="005A648F" w:rsidRDefault="005A648F" w14:paraId="25E85EFD" w14:textId="0D57CF55">
    <w:pPr>
      <w:pStyle w:val="Header"/>
      <w:rPr>
        <w:i/>
        <w:iCs/>
      </w:rPr>
    </w:pPr>
    <w:r w:rsidRPr="005A648F">
      <w:rPr>
        <w:i/>
        <w:iCs/>
      </w:rPr>
      <w:t>DRAFT (</w:t>
    </w:r>
    <w:r w:rsidR="00CB34CF">
      <w:rPr>
        <w:i/>
        <w:iCs/>
      </w:rPr>
      <w:t>04.01</w:t>
    </w:r>
    <w:r w:rsidR="008F6E6E">
      <w:rPr>
        <w:i/>
        <w:iCs/>
      </w:rPr>
      <w:t>.25</w:t>
    </w:r>
    <w:r w:rsidRPr="005A648F">
      <w:rPr>
        <w:i/>
        <w:iCs/>
      </w:rPr>
      <w:t>) - NOT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0AB"/>
    <w:multiLevelType w:val="hybridMultilevel"/>
    <w:tmpl w:val="2454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6AF7"/>
    <w:multiLevelType w:val="hybridMultilevel"/>
    <w:tmpl w:val="915ABE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534BE"/>
    <w:multiLevelType w:val="hybridMultilevel"/>
    <w:tmpl w:val="4BCE9E62"/>
    <w:lvl w:ilvl="0" w:tplc="33C2EC2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C9A"/>
    <w:multiLevelType w:val="hybridMultilevel"/>
    <w:tmpl w:val="6B8AF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620F4E"/>
    <w:multiLevelType w:val="hybridMultilevel"/>
    <w:tmpl w:val="B0EAA2F0"/>
    <w:lvl w:ilvl="0" w:tplc="1BE46A9E">
      <w:start w:val="1"/>
      <w:numFmt w:val="bullet"/>
      <w:lvlText w:val=""/>
      <w:lvlJc w:val="left"/>
      <w:pPr>
        <w:ind w:left="900" w:hanging="360"/>
      </w:pPr>
      <w:rPr>
        <w:rFonts w:ascii="Wingdings" w:hAnsi="Wingdings" w:hint="default"/>
      </w:rPr>
    </w:lvl>
    <w:lvl w:ilvl="1" w:tplc="9B520688" w:tentative="1">
      <w:start w:val="1"/>
      <w:numFmt w:val="bullet"/>
      <w:lvlText w:val="o"/>
      <w:lvlJc w:val="left"/>
      <w:pPr>
        <w:ind w:left="1620" w:hanging="360"/>
      </w:pPr>
      <w:rPr>
        <w:rFonts w:ascii="Courier New" w:hAnsi="Courier New" w:cs="Courier New" w:hint="default"/>
      </w:rPr>
    </w:lvl>
    <w:lvl w:ilvl="2" w:tplc="F3DE4A66" w:tentative="1">
      <w:start w:val="1"/>
      <w:numFmt w:val="bullet"/>
      <w:lvlText w:val=""/>
      <w:lvlJc w:val="left"/>
      <w:pPr>
        <w:ind w:left="2340" w:hanging="360"/>
      </w:pPr>
      <w:rPr>
        <w:rFonts w:ascii="Wingdings" w:hAnsi="Wingdings" w:hint="default"/>
      </w:rPr>
    </w:lvl>
    <w:lvl w:ilvl="3" w:tplc="A2F2BAB4" w:tentative="1">
      <w:start w:val="1"/>
      <w:numFmt w:val="bullet"/>
      <w:lvlText w:val=""/>
      <w:lvlJc w:val="left"/>
      <w:pPr>
        <w:ind w:left="3060" w:hanging="360"/>
      </w:pPr>
      <w:rPr>
        <w:rFonts w:ascii="Symbol" w:hAnsi="Symbol" w:hint="default"/>
      </w:rPr>
    </w:lvl>
    <w:lvl w:ilvl="4" w:tplc="3070BC3C" w:tentative="1">
      <w:start w:val="1"/>
      <w:numFmt w:val="bullet"/>
      <w:lvlText w:val="o"/>
      <w:lvlJc w:val="left"/>
      <w:pPr>
        <w:ind w:left="3780" w:hanging="360"/>
      </w:pPr>
      <w:rPr>
        <w:rFonts w:ascii="Courier New" w:hAnsi="Courier New" w:cs="Courier New" w:hint="default"/>
      </w:rPr>
    </w:lvl>
    <w:lvl w:ilvl="5" w:tplc="F3D25C12" w:tentative="1">
      <w:start w:val="1"/>
      <w:numFmt w:val="bullet"/>
      <w:lvlText w:val=""/>
      <w:lvlJc w:val="left"/>
      <w:pPr>
        <w:ind w:left="4500" w:hanging="360"/>
      </w:pPr>
      <w:rPr>
        <w:rFonts w:ascii="Wingdings" w:hAnsi="Wingdings" w:hint="default"/>
      </w:rPr>
    </w:lvl>
    <w:lvl w:ilvl="6" w:tplc="B3569B2C" w:tentative="1">
      <w:start w:val="1"/>
      <w:numFmt w:val="bullet"/>
      <w:lvlText w:val=""/>
      <w:lvlJc w:val="left"/>
      <w:pPr>
        <w:ind w:left="5220" w:hanging="360"/>
      </w:pPr>
      <w:rPr>
        <w:rFonts w:ascii="Symbol" w:hAnsi="Symbol" w:hint="default"/>
      </w:rPr>
    </w:lvl>
    <w:lvl w:ilvl="7" w:tplc="6E70593C" w:tentative="1">
      <w:start w:val="1"/>
      <w:numFmt w:val="bullet"/>
      <w:lvlText w:val="o"/>
      <w:lvlJc w:val="left"/>
      <w:pPr>
        <w:ind w:left="5940" w:hanging="360"/>
      </w:pPr>
      <w:rPr>
        <w:rFonts w:ascii="Courier New" w:hAnsi="Courier New" w:cs="Courier New" w:hint="default"/>
      </w:rPr>
    </w:lvl>
    <w:lvl w:ilvl="8" w:tplc="EDB27666" w:tentative="1">
      <w:start w:val="1"/>
      <w:numFmt w:val="bullet"/>
      <w:lvlText w:val=""/>
      <w:lvlJc w:val="left"/>
      <w:pPr>
        <w:ind w:left="6660" w:hanging="360"/>
      </w:pPr>
      <w:rPr>
        <w:rFonts w:ascii="Wingdings" w:hAnsi="Wingdings" w:hint="default"/>
      </w:rPr>
    </w:lvl>
  </w:abstractNum>
  <w:abstractNum w:abstractNumId="5" w15:restartNumberingAfterBreak="0">
    <w:nsid w:val="15F92F6F"/>
    <w:multiLevelType w:val="hybridMultilevel"/>
    <w:tmpl w:val="768445EE"/>
    <w:name w:val="FS Body Text Bullet"/>
    <w:lvl w:ilvl="0" w:tplc="13A2B0FE">
      <w:start w:val="1"/>
      <w:numFmt w:val="bullet"/>
      <w:pStyle w:val="FSBodyText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92E27"/>
    <w:multiLevelType w:val="hybridMultilevel"/>
    <w:tmpl w:val="37485562"/>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1447AD"/>
    <w:multiLevelType w:val="singleLevel"/>
    <w:tmpl w:val="FFB444FE"/>
    <w:lvl w:ilvl="0">
      <w:start w:val="1"/>
      <w:numFmt w:val="bullet"/>
      <w:pStyle w:val="O-Bullet"/>
      <w:lvlText w:val=""/>
      <w:lvlJc w:val="left"/>
      <w:pPr>
        <w:tabs>
          <w:tab w:val="num" w:pos="360"/>
        </w:tabs>
        <w:ind w:left="360" w:hanging="360"/>
      </w:pPr>
      <w:rPr>
        <w:rFonts w:ascii="Symbol" w:hAnsi="Symbol" w:hint="default"/>
      </w:rPr>
    </w:lvl>
  </w:abstractNum>
  <w:abstractNum w:abstractNumId="8" w15:restartNumberingAfterBreak="0">
    <w:nsid w:val="23F34A53"/>
    <w:multiLevelType w:val="hybridMultilevel"/>
    <w:tmpl w:val="0F2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E21C6"/>
    <w:multiLevelType w:val="hybridMultilevel"/>
    <w:tmpl w:val="C0C6DD9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037C1"/>
    <w:multiLevelType w:val="multilevel"/>
    <w:tmpl w:val="BEC4DA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8A740AC"/>
    <w:multiLevelType w:val="multilevel"/>
    <w:tmpl w:val="AD762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F722CF"/>
    <w:multiLevelType w:val="hybridMultilevel"/>
    <w:tmpl w:val="D6B6C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49006">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60C12"/>
    <w:multiLevelType w:val="hybridMultilevel"/>
    <w:tmpl w:val="CBC6ED26"/>
    <w:lvl w:ilvl="0" w:tplc="33C2EC2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36857"/>
    <w:multiLevelType w:val="hybridMultilevel"/>
    <w:tmpl w:val="54DE5636"/>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F7055"/>
    <w:multiLevelType w:val="hybridMultilevel"/>
    <w:tmpl w:val="FB74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F5BD7"/>
    <w:multiLevelType w:val="hybridMultilevel"/>
    <w:tmpl w:val="02385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ED6787"/>
    <w:multiLevelType w:val="hybridMultilevel"/>
    <w:tmpl w:val="4C221C3C"/>
    <w:lvl w:ilvl="0" w:tplc="73E227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57607"/>
    <w:multiLevelType w:val="hybridMultilevel"/>
    <w:tmpl w:val="5D5C0546"/>
    <w:lvl w:ilvl="0" w:tplc="0CF8D744">
      <w:start w:val="1"/>
      <w:numFmt w:val="bullet"/>
      <w:lvlText w:val=""/>
      <w:lvlJc w:val="left"/>
      <w:pPr>
        <w:ind w:left="1440" w:hanging="360"/>
      </w:pPr>
      <w:rPr>
        <w:rFonts w:ascii="Symbol" w:hAnsi="Symbol" w:hint="default"/>
      </w:rPr>
    </w:lvl>
    <w:lvl w:ilvl="1" w:tplc="C750BF66" w:tentative="1">
      <w:start w:val="1"/>
      <w:numFmt w:val="bullet"/>
      <w:lvlText w:val="o"/>
      <w:lvlJc w:val="left"/>
      <w:pPr>
        <w:ind w:left="2160" w:hanging="360"/>
      </w:pPr>
      <w:rPr>
        <w:rFonts w:ascii="Courier New" w:hAnsi="Courier New" w:cs="Courier New" w:hint="default"/>
      </w:rPr>
    </w:lvl>
    <w:lvl w:ilvl="2" w:tplc="5290E2E8" w:tentative="1">
      <w:start w:val="1"/>
      <w:numFmt w:val="bullet"/>
      <w:lvlText w:val=""/>
      <w:lvlJc w:val="left"/>
      <w:pPr>
        <w:ind w:left="2880" w:hanging="360"/>
      </w:pPr>
      <w:rPr>
        <w:rFonts w:ascii="Wingdings" w:hAnsi="Wingdings" w:hint="default"/>
      </w:rPr>
    </w:lvl>
    <w:lvl w:ilvl="3" w:tplc="A26A4672" w:tentative="1">
      <w:start w:val="1"/>
      <w:numFmt w:val="bullet"/>
      <w:lvlText w:val=""/>
      <w:lvlJc w:val="left"/>
      <w:pPr>
        <w:ind w:left="3600" w:hanging="360"/>
      </w:pPr>
      <w:rPr>
        <w:rFonts w:ascii="Symbol" w:hAnsi="Symbol" w:hint="default"/>
      </w:rPr>
    </w:lvl>
    <w:lvl w:ilvl="4" w:tplc="E068A542" w:tentative="1">
      <w:start w:val="1"/>
      <w:numFmt w:val="bullet"/>
      <w:lvlText w:val="o"/>
      <w:lvlJc w:val="left"/>
      <w:pPr>
        <w:ind w:left="4320" w:hanging="360"/>
      </w:pPr>
      <w:rPr>
        <w:rFonts w:ascii="Courier New" w:hAnsi="Courier New" w:cs="Courier New" w:hint="default"/>
      </w:rPr>
    </w:lvl>
    <w:lvl w:ilvl="5" w:tplc="58008024" w:tentative="1">
      <w:start w:val="1"/>
      <w:numFmt w:val="bullet"/>
      <w:lvlText w:val=""/>
      <w:lvlJc w:val="left"/>
      <w:pPr>
        <w:ind w:left="5040" w:hanging="360"/>
      </w:pPr>
      <w:rPr>
        <w:rFonts w:ascii="Wingdings" w:hAnsi="Wingdings" w:hint="default"/>
      </w:rPr>
    </w:lvl>
    <w:lvl w:ilvl="6" w:tplc="84147258" w:tentative="1">
      <w:start w:val="1"/>
      <w:numFmt w:val="bullet"/>
      <w:lvlText w:val=""/>
      <w:lvlJc w:val="left"/>
      <w:pPr>
        <w:ind w:left="5760" w:hanging="360"/>
      </w:pPr>
      <w:rPr>
        <w:rFonts w:ascii="Symbol" w:hAnsi="Symbol" w:hint="default"/>
      </w:rPr>
    </w:lvl>
    <w:lvl w:ilvl="7" w:tplc="F8E28FBC" w:tentative="1">
      <w:start w:val="1"/>
      <w:numFmt w:val="bullet"/>
      <w:lvlText w:val="o"/>
      <w:lvlJc w:val="left"/>
      <w:pPr>
        <w:ind w:left="6480" w:hanging="360"/>
      </w:pPr>
      <w:rPr>
        <w:rFonts w:ascii="Courier New" w:hAnsi="Courier New" w:cs="Courier New" w:hint="default"/>
      </w:rPr>
    </w:lvl>
    <w:lvl w:ilvl="8" w:tplc="A3F80D56" w:tentative="1">
      <w:start w:val="1"/>
      <w:numFmt w:val="bullet"/>
      <w:lvlText w:val=""/>
      <w:lvlJc w:val="left"/>
      <w:pPr>
        <w:ind w:left="7200" w:hanging="360"/>
      </w:pPr>
      <w:rPr>
        <w:rFonts w:ascii="Wingdings" w:hAnsi="Wingdings" w:hint="default"/>
      </w:rPr>
    </w:lvl>
  </w:abstractNum>
  <w:abstractNum w:abstractNumId="19" w15:restartNumberingAfterBreak="0">
    <w:nsid w:val="47A71FEA"/>
    <w:multiLevelType w:val="multilevel"/>
    <w:tmpl w:val="27E4E4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E9020E6"/>
    <w:multiLevelType w:val="hybridMultilevel"/>
    <w:tmpl w:val="AD6C7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DB4D86"/>
    <w:multiLevelType w:val="hybridMultilevel"/>
    <w:tmpl w:val="C2DC2B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A35140"/>
    <w:multiLevelType w:val="hybridMultilevel"/>
    <w:tmpl w:val="AD02C048"/>
    <w:lvl w:ilvl="0" w:tplc="33C2EC2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749CC"/>
    <w:multiLevelType w:val="hybridMultilevel"/>
    <w:tmpl w:val="B17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46ABF"/>
    <w:multiLevelType w:val="hybridMultilevel"/>
    <w:tmpl w:val="CAE2C914"/>
    <w:lvl w:ilvl="0" w:tplc="FFD2CF84">
      <w:start w:val="1"/>
      <w:numFmt w:val="bullet"/>
      <w:pStyle w:val="FSCallOu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74A27"/>
    <w:multiLevelType w:val="hybridMultilevel"/>
    <w:tmpl w:val="1A9A0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54880"/>
    <w:multiLevelType w:val="multilevel"/>
    <w:tmpl w:val="977A87C0"/>
    <w:lvl w:ilvl="0">
      <w:start w:val="1"/>
      <w:numFmt w:val="decimal"/>
      <w:lvlText w:val="%1."/>
      <w:lvlJc w:val="left"/>
      <w:pPr>
        <w:tabs>
          <w:tab w:val="num" w:pos="7200"/>
        </w:tabs>
        <w:ind w:left="7200" w:hanging="360"/>
      </w:pPr>
      <w:rPr>
        <w:rFonts w:hint="default"/>
        <w:b/>
        <w:bCs/>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467D2"/>
    <w:multiLevelType w:val="multilevel"/>
    <w:tmpl w:val="6226B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064AA"/>
    <w:multiLevelType w:val="hybridMultilevel"/>
    <w:tmpl w:val="399EB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11A6A"/>
    <w:multiLevelType w:val="hybridMultilevel"/>
    <w:tmpl w:val="12C67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22238"/>
    <w:multiLevelType w:val="hybridMultilevel"/>
    <w:tmpl w:val="1A9A0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945203"/>
    <w:multiLevelType w:val="multilevel"/>
    <w:tmpl w:val="26E8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486784">
    <w:abstractNumId w:val="33"/>
  </w:num>
  <w:num w:numId="2" w16cid:durableId="918249220">
    <w:abstractNumId w:val="25"/>
  </w:num>
  <w:num w:numId="3" w16cid:durableId="861675652">
    <w:abstractNumId w:val="5"/>
  </w:num>
  <w:num w:numId="4" w16cid:durableId="2098675394">
    <w:abstractNumId w:val="24"/>
  </w:num>
  <w:num w:numId="5" w16cid:durableId="1777208282">
    <w:abstractNumId w:val="7"/>
  </w:num>
  <w:num w:numId="6" w16cid:durableId="1296984585">
    <w:abstractNumId w:val="14"/>
  </w:num>
  <w:num w:numId="7" w16cid:durableId="1024020552">
    <w:abstractNumId w:val="9"/>
  </w:num>
  <w:num w:numId="8" w16cid:durableId="956326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928945">
    <w:abstractNumId w:val="0"/>
  </w:num>
  <w:num w:numId="10" w16cid:durableId="1133989209">
    <w:abstractNumId w:val="15"/>
  </w:num>
  <w:num w:numId="11" w16cid:durableId="525487970">
    <w:abstractNumId w:val="27"/>
  </w:num>
  <w:num w:numId="12" w16cid:durableId="612250111">
    <w:abstractNumId w:val="3"/>
  </w:num>
  <w:num w:numId="13" w16cid:durableId="787699529">
    <w:abstractNumId w:val="18"/>
  </w:num>
  <w:num w:numId="14" w16cid:durableId="1716275201">
    <w:abstractNumId w:val="11"/>
  </w:num>
  <w:num w:numId="15" w16cid:durableId="541551425">
    <w:abstractNumId w:val="23"/>
  </w:num>
  <w:num w:numId="16" w16cid:durableId="1947542593">
    <w:abstractNumId w:val="4"/>
  </w:num>
  <w:num w:numId="17" w16cid:durableId="99036323">
    <w:abstractNumId w:val="12"/>
  </w:num>
  <w:num w:numId="18" w16cid:durableId="649021503">
    <w:abstractNumId w:val="20"/>
  </w:num>
  <w:num w:numId="19" w16cid:durableId="1788692781">
    <w:abstractNumId w:val="1"/>
  </w:num>
  <w:num w:numId="20" w16cid:durableId="200559560">
    <w:abstractNumId w:val="30"/>
  </w:num>
  <w:num w:numId="21" w16cid:durableId="87433910">
    <w:abstractNumId w:val="21"/>
  </w:num>
  <w:num w:numId="22" w16cid:durableId="1200389020">
    <w:abstractNumId w:val="17"/>
  </w:num>
  <w:num w:numId="23" w16cid:durableId="369308135">
    <w:abstractNumId w:val="16"/>
  </w:num>
  <w:num w:numId="24" w16cid:durableId="1938370481">
    <w:abstractNumId w:val="29"/>
  </w:num>
  <w:num w:numId="25" w16cid:durableId="228808312">
    <w:abstractNumId w:val="15"/>
  </w:num>
  <w:num w:numId="26" w16cid:durableId="611934778">
    <w:abstractNumId w:val="28"/>
  </w:num>
  <w:num w:numId="27" w16cid:durableId="1522668962">
    <w:abstractNumId w:val="8"/>
  </w:num>
  <w:num w:numId="28" w16cid:durableId="290329991">
    <w:abstractNumId w:val="13"/>
  </w:num>
  <w:num w:numId="29" w16cid:durableId="671684496">
    <w:abstractNumId w:val="2"/>
  </w:num>
  <w:num w:numId="30" w16cid:durableId="1349865278">
    <w:abstractNumId w:val="22"/>
  </w:num>
  <w:num w:numId="31" w16cid:durableId="1066486966">
    <w:abstractNumId w:val="6"/>
  </w:num>
  <w:num w:numId="32" w16cid:durableId="87191025">
    <w:abstractNumId w:val="19"/>
  </w:num>
  <w:num w:numId="33" w16cid:durableId="430129311">
    <w:abstractNumId w:val="10"/>
  </w:num>
  <w:num w:numId="34" w16cid:durableId="101270310">
    <w:abstractNumId w:val="32"/>
  </w:num>
  <w:num w:numId="35" w16cid:durableId="210988247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NG-TKD98IZ4.4151-9084-8600.12"/>
    <w:docVar w:name="zzmpLTFontsClean" w:val="True"/>
    <w:docVar w:name="zzmpnSession" w:val="0.6779444"/>
  </w:docVars>
  <w:rsids>
    <w:rsidRoot w:val="004C660C"/>
    <w:rsid w:val="00003B2D"/>
    <w:rsid w:val="000159E3"/>
    <w:rsid w:val="0002502A"/>
    <w:rsid w:val="0003065F"/>
    <w:rsid w:val="00036808"/>
    <w:rsid w:val="00041A3D"/>
    <w:rsid w:val="000442F5"/>
    <w:rsid w:val="0005152F"/>
    <w:rsid w:val="00053210"/>
    <w:rsid w:val="0005461D"/>
    <w:rsid w:val="00057827"/>
    <w:rsid w:val="0006158A"/>
    <w:rsid w:val="000624A5"/>
    <w:rsid w:val="00073868"/>
    <w:rsid w:val="00077E62"/>
    <w:rsid w:val="000829D1"/>
    <w:rsid w:val="0008371C"/>
    <w:rsid w:val="00084D42"/>
    <w:rsid w:val="00090510"/>
    <w:rsid w:val="00094067"/>
    <w:rsid w:val="00096887"/>
    <w:rsid w:val="000B0C1A"/>
    <w:rsid w:val="000B29C6"/>
    <w:rsid w:val="000C767B"/>
    <w:rsid w:val="000D11AD"/>
    <w:rsid w:val="000D1A4C"/>
    <w:rsid w:val="000D271A"/>
    <w:rsid w:val="000D6056"/>
    <w:rsid w:val="000E1128"/>
    <w:rsid w:val="000E2862"/>
    <w:rsid w:val="000E7E98"/>
    <w:rsid w:val="00102AD5"/>
    <w:rsid w:val="00117D83"/>
    <w:rsid w:val="00120E56"/>
    <w:rsid w:val="00131463"/>
    <w:rsid w:val="00132FDB"/>
    <w:rsid w:val="00133B62"/>
    <w:rsid w:val="00134865"/>
    <w:rsid w:val="001423E7"/>
    <w:rsid w:val="0014410E"/>
    <w:rsid w:val="001511AC"/>
    <w:rsid w:val="00160AAD"/>
    <w:rsid w:val="001772E8"/>
    <w:rsid w:val="001945F3"/>
    <w:rsid w:val="001974AF"/>
    <w:rsid w:val="001A1B44"/>
    <w:rsid w:val="001A70A0"/>
    <w:rsid w:val="001A7E60"/>
    <w:rsid w:val="001B11C2"/>
    <w:rsid w:val="001B50BA"/>
    <w:rsid w:val="001C372C"/>
    <w:rsid w:val="001C4D8A"/>
    <w:rsid w:val="001C514D"/>
    <w:rsid w:val="001D2CBE"/>
    <w:rsid w:val="001E0C44"/>
    <w:rsid w:val="001E1FC6"/>
    <w:rsid w:val="001F213F"/>
    <w:rsid w:val="00202F44"/>
    <w:rsid w:val="002214EB"/>
    <w:rsid w:val="00222363"/>
    <w:rsid w:val="00222B4C"/>
    <w:rsid w:val="00242ED4"/>
    <w:rsid w:val="00246025"/>
    <w:rsid w:val="002478DE"/>
    <w:rsid w:val="00247A39"/>
    <w:rsid w:val="00255265"/>
    <w:rsid w:val="00255C03"/>
    <w:rsid w:val="0026281D"/>
    <w:rsid w:val="00263374"/>
    <w:rsid w:val="00263B16"/>
    <w:rsid w:val="00265E12"/>
    <w:rsid w:val="0028126E"/>
    <w:rsid w:val="002855F8"/>
    <w:rsid w:val="002928EC"/>
    <w:rsid w:val="002A517F"/>
    <w:rsid w:val="002C63F9"/>
    <w:rsid w:val="002D3476"/>
    <w:rsid w:val="002E18A0"/>
    <w:rsid w:val="0030079F"/>
    <w:rsid w:val="00302268"/>
    <w:rsid w:val="0031139F"/>
    <w:rsid w:val="00313662"/>
    <w:rsid w:val="00321918"/>
    <w:rsid w:val="00322371"/>
    <w:rsid w:val="00326E87"/>
    <w:rsid w:val="003470D6"/>
    <w:rsid w:val="0035602A"/>
    <w:rsid w:val="0036140A"/>
    <w:rsid w:val="00371DBF"/>
    <w:rsid w:val="003764A0"/>
    <w:rsid w:val="00380778"/>
    <w:rsid w:val="00381458"/>
    <w:rsid w:val="00384FCE"/>
    <w:rsid w:val="00391624"/>
    <w:rsid w:val="0039487F"/>
    <w:rsid w:val="003A2540"/>
    <w:rsid w:val="003A29F0"/>
    <w:rsid w:val="003B29A9"/>
    <w:rsid w:val="003B2D64"/>
    <w:rsid w:val="003C3F7A"/>
    <w:rsid w:val="003D6A0B"/>
    <w:rsid w:val="003E68BA"/>
    <w:rsid w:val="00401096"/>
    <w:rsid w:val="004013DA"/>
    <w:rsid w:val="00403762"/>
    <w:rsid w:val="00405DD9"/>
    <w:rsid w:val="0041309A"/>
    <w:rsid w:val="00415783"/>
    <w:rsid w:val="00416167"/>
    <w:rsid w:val="004210F2"/>
    <w:rsid w:val="00443286"/>
    <w:rsid w:val="00450100"/>
    <w:rsid w:val="00465A11"/>
    <w:rsid w:val="00466161"/>
    <w:rsid w:val="00482C71"/>
    <w:rsid w:val="00494068"/>
    <w:rsid w:val="00497288"/>
    <w:rsid w:val="004B40CC"/>
    <w:rsid w:val="004C089D"/>
    <w:rsid w:val="004C3736"/>
    <w:rsid w:val="004C5649"/>
    <w:rsid w:val="004C660C"/>
    <w:rsid w:val="004D40DF"/>
    <w:rsid w:val="004E5698"/>
    <w:rsid w:val="004E7AD7"/>
    <w:rsid w:val="004E7F94"/>
    <w:rsid w:val="004F21E7"/>
    <w:rsid w:val="004F4B7D"/>
    <w:rsid w:val="004F594E"/>
    <w:rsid w:val="00501155"/>
    <w:rsid w:val="0050445C"/>
    <w:rsid w:val="0050548B"/>
    <w:rsid w:val="00505D5F"/>
    <w:rsid w:val="0050773C"/>
    <w:rsid w:val="00511F42"/>
    <w:rsid w:val="00515721"/>
    <w:rsid w:val="00516387"/>
    <w:rsid w:val="00517DE0"/>
    <w:rsid w:val="00531B5F"/>
    <w:rsid w:val="00532C39"/>
    <w:rsid w:val="005345AB"/>
    <w:rsid w:val="00540245"/>
    <w:rsid w:val="00547E9E"/>
    <w:rsid w:val="00550645"/>
    <w:rsid w:val="00554BED"/>
    <w:rsid w:val="00572BFF"/>
    <w:rsid w:val="00582A66"/>
    <w:rsid w:val="005A39D3"/>
    <w:rsid w:val="005A648F"/>
    <w:rsid w:val="005B13FC"/>
    <w:rsid w:val="005C0A27"/>
    <w:rsid w:val="005C1F3B"/>
    <w:rsid w:val="005C4945"/>
    <w:rsid w:val="005C697D"/>
    <w:rsid w:val="005D3A95"/>
    <w:rsid w:val="005D5DD4"/>
    <w:rsid w:val="005E323B"/>
    <w:rsid w:val="005E34B7"/>
    <w:rsid w:val="005F16DE"/>
    <w:rsid w:val="005F3C82"/>
    <w:rsid w:val="0061097A"/>
    <w:rsid w:val="00611B4E"/>
    <w:rsid w:val="006121E4"/>
    <w:rsid w:val="006133B1"/>
    <w:rsid w:val="00613615"/>
    <w:rsid w:val="00614F64"/>
    <w:rsid w:val="00621918"/>
    <w:rsid w:val="0062491E"/>
    <w:rsid w:val="006267EF"/>
    <w:rsid w:val="00642B60"/>
    <w:rsid w:val="00643FB0"/>
    <w:rsid w:val="00645CBE"/>
    <w:rsid w:val="00676C02"/>
    <w:rsid w:val="00682A2D"/>
    <w:rsid w:val="0068428D"/>
    <w:rsid w:val="00687FE6"/>
    <w:rsid w:val="006B2208"/>
    <w:rsid w:val="006C2F35"/>
    <w:rsid w:val="006C64D2"/>
    <w:rsid w:val="006D581C"/>
    <w:rsid w:val="006D61C8"/>
    <w:rsid w:val="006F1730"/>
    <w:rsid w:val="006F3823"/>
    <w:rsid w:val="00700E3A"/>
    <w:rsid w:val="00712D0A"/>
    <w:rsid w:val="00716BF4"/>
    <w:rsid w:val="00721B39"/>
    <w:rsid w:val="007261E6"/>
    <w:rsid w:val="00730985"/>
    <w:rsid w:val="0073471B"/>
    <w:rsid w:val="007461F8"/>
    <w:rsid w:val="007527A9"/>
    <w:rsid w:val="00753FA8"/>
    <w:rsid w:val="007645B7"/>
    <w:rsid w:val="00770EB4"/>
    <w:rsid w:val="00782151"/>
    <w:rsid w:val="00786848"/>
    <w:rsid w:val="00793F99"/>
    <w:rsid w:val="0079506A"/>
    <w:rsid w:val="00797B56"/>
    <w:rsid w:val="007A662A"/>
    <w:rsid w:val="007B3F8B"/>
    <w:rsid w:val="007B4923"/>
    <w:rsid w:val="007C1829"/>
    <w:rsid w:val="007C7DD6"/>
    <w:rsid w:val="007D01B9"/>
    <w:rsid w:val="007D04FB"/>
    <w:rsid w:val="007D0E5D"/>
    <w:rsid w:val="007E0D51"/>
    <w:rsid w:val="007E35ED"/>
    <w:rsid w:val="007E4210"/>
    <w:rsid w:val="007F05C9"/>
    <w:rsid w:val="007F605F"/>
    <w:rsid w:val="008027DB"/>
    <w:rsid w:val="00804804"/>
    <w:rsid w:val="00806905"/>
    <w:rsid w:val="00807C6A"/>
    <w:rsid w:val="00812D26"/>
    <w:rsid w:val="00815AC6"/>
    <w:rsid w:val="008178ED"/>
    <w:rsid w:val="008215A1"/>
    <w:rsid w:val="008237C6"/>
    <w:rsid w:val="00830A8A"/>
    <w:rsid w:val="00830D4D"/>
    <w:rsid w:val="00833215"/>
    <w:rsid w:val="00835EA4"/>
    <w:rsid w:val="00836B48"/>
    <w:rsid w:val="00851A26"/>
    <w:rsid w:val="008530F5"/>
    <w:rsid w:val="00857971"/>
    <w:rsid w:val="00857EDB"/>
    <w:rsid w:val="00860793"/>
    <w:rsid w:val="00866878"/>
    <w:rsid w:val="008A259C"/>
    <w:rsid w:val="008A4378"/>
    <w:rsid w:val="008B235E"/>
    <w:rsid w:val="008B2781"/>
    <w:rsid w:val="008B44FB"/>
    <w:rsid w:val="008C2C07"/>
    <w:rsid w:val="008C583A"/>
    <w:rsid w:val="008D108F"/>
    <w:rsid w:val="008D612D"/>
    <w:rsid w:val="008E1178"/>
    <w:rsid w:val="008E1832"/>
    <w:rsid w:val="008F46CA"/>
    <w:rsid w:val="008F68DB"/>
    <w:rsid w:val="008F6E6E"/>
    <w:rsid w:val="00900EA0"/>
    <w:rsid w:val="00907185"/>
    <w:rsid w:val="009122D3"/>
    <w:rsid w:val="0091552E"/>
    <w:rsid w:val="009178CD"/>
    <w:rsid w:val="00934767"/>
    <w:rsid w:val="009364FE"/>
    <w:rsid w:val="00950498"/>
    <w:rsid w:val="00955325"/>
    <w:rsid w:val="00984159"/>
    <w:rsid w:val="00984FA5"/>
    <w:rsid w:val="009A0C7E"/>
    <w:rsid w:val="009A4931"/>
    <w:rsid w:val="009B5E81"/>
    <w:rsid w:val="009C4F9D"/>
    <w:rsid w:val="009D099A"/>
    <w:rsid w:val="009D6ECF"/>
    <w:rsid w:val="009D6F01"/>
    <w:rsid w:val="009E165E"/>
    <w:rsid w:val="009F1FA3"/>
    <w:rsid w:val="00A038DD"/>
    <w:rsid w:val="00A04AE9"/>
    <w:rsid w:val="00A10CD0"/>
    <w:rsid w:val="00A216EB"/>
    <w:rsid w:val="00A26AA0"/>
    <w:rsid w:val="00A42DB6"/>
    <w:rsid w:val="00A443E3"/>
    <w:rsid w:val="00A74E5D"/>
    <w:rsid w:val="00A82C65"/>
    <w:rsid w:val="00A90D46"/>
    <w:rsid w:val="00AA4DE8"/>
    <w:rsid w:val="00AC400A"/>
    <w:rsid w:val="00AD07F2"/>
    <w:rsid w:val="00AD7FD8"/>
    <w:rsid w:val="00AF5791"/>
    <w:rsid w:val="00B02F7F"/>
    <w:rsid w:val="00B0370F"/>
    <w:rsid w:val="00B109DB"/>
    <w:rsid w:val="00B11ECE"/>
    <w:rsid w:val="00B1302F"/>
    <w:rsid w:val="00B33533"/>
    <w:rsid w:val="00B407C2"/>
    <w:rsid w:val="00B41DE6"/>
    <w:rsid w:val="00B42F6E"/>
    <w:rsid w:val="00B46679"/>
    <w:rsid w:val="00B547AA"/>
    <w:rsid w:val="00B55F40"/>
    <w:rsid w:val="00B701CB"/>
    <w:rsid w:val="00B71445"/>
    <w:rsid w:val="00B806AA"/>
    <w:rsid w:val="00B8274F"/>
    <w:rsid w:val="00B962D3"/>
    <w:rsid w:val="00B96D74"/>
    <w:rsid w:val="00BA58F1"/>
    <w:rsid w:val="00BB1B13"/>
    <w:rsid w:val="00BC7B63"/>
    <w:rsid w:val="00BE5775"/>
    <w:rsid w:val="00BE6555"/>
    <w:rsid w:val="00BE6ADC"/>
    <w:rsid w:val="00BF60BB"/>
    <w:rsid w:val="00C01657"/>
    <w:rsid w:val="00C01845"/>
    <w:rsid w:val="00C06270"/>
    <w:rsid w:val="00C1369E"/>
    <w:rsid w:val="00C17C93"/>
    <w:rsid w:val="00C216DC"/>
    <w:rsid w:val="00C25F05"/>
    <w:rsid w:val="00C27398"/>
    <w:rsid w:val="00C365C6"/>
    <w:rsid w:val="00C46CD5"/>
    <w:rsid w:val="00C73A7F"/>
    <w:rsid w:val="00C833A7"/>
    <w:rsid w:val="00C90A39"/>
    <w:rsid w:val="00C92D6B"/>
    <w:rsid w:val="00C941DB"/>
    <w:rsid w:val="00C95426"/>
    <w:rsid w:val="00CA0404"/>
    <w:rsid w:val="00CB0381"/>
    <w:rsid w:val="00CB34CF"/>
    <w:rsid w:val="00CB41E7"/>
    <w:rsid w:val="00CB445A"/>
    <w:rsid w:val="00CB5D72"/>
    <w:rsid w:val="00CB714B"/>
    <w:rsid w:val="00CC1E50"/>
    <w:rsid w:val="00CC5655"/>
    <w:rsid w:val="00CD642B"/>
    <w:rsid w:val="00CD7844"/>
    <w:rsid w:val="00CE451F"/>
    <w:rsid w:val="00CF363D"/>
    <w:rsid w:val="00CF3687"/>
    <w:rsid w:val="00CF40CF"/>
    <w:rsid w:val="00CF6465"/>
    <w:rsid w:val="00D02236"/>
    <w:rsid w:val="00D035C9"/>
    <w:rsid w:val="00D13EE1"/>
    <w:rsid w:val="00D14BFA"/>
    <w:rsid w:val="00D20A06"/>
    <w:rsid w:val="00D20FEE"/>
    <w:rsid w:val="00D2435F"/>
    <w:rsid w:val="00D24AAD"/>
    <w:rsid w:val="00D2515A"/>
    <w:rsid w:val="00D33399"/>
    <w:rsid w:val="00D34125"/>
    <w:rsid w:val="00D34853"/>
    <w:rsid w:val="00D50A45"/>
    <w:rsid w:val="00D526F2"/>
    <w:rsid w:val="00D60125"/>
    <w:rsid w:val="00D61ACB"/>
    <w:rsid w:val="00D636BE"/>
    <w:rsid w:val="00D6721C"/>
    <w:rsid w:val="00D76D4B"/>
    <w:rsid w:val="00D95689"/>
    <w:rsid w:val="00DA3388"/>
    <w:rsid w:val="00DA5491"/>
    <w:rsid w:val="00DA6C83"/>
    <w:rsid w:val="00DB2CCC"/>
    <w:rsid w:val="00DB735C"/>
    <w:rsid w:val="00DD0C33"/>
    <w:rsid w:val="00DD3236"/>
    <w:rsid w:val="00DF0EC1"/>
    <w:rsid w:val="00DF1649"/>
    <w:rsid w:val="00DF4281"/>
    <w:rsid w:val="00E1143C"/>
    <w:rsid w:val="00E1615E"/>
    <w:rsid w:val="00E218B9"/>
    <w:rsid w:val="00E3132C"/>
    <w:rsid w:val="00E515E3"/>
    <w:rsid w:val="00E54982"/>
    <w:rsid w:val="00E6324D"/>
    <w:rsid w:val="00E632EA"/>
    <w:rsid w:val="00E65169"/>
    <w:rsid w:val="00E7203E"/>
    <w:rsid w:val="00E748F2"/>
    <w:rsid w:val="00E82E9F"/>
    <w:rsid w:val="00E83821"/>
    <w:rsid w:val="00E83B70"/>
    <w:rsid w:val="00EA1519"/>
    <w:rsid w:val="00EA49C4"/>
    <w:rsid w:val="00ED1996"/>
    <w:rsid w:val="00EE516A"/>
    <w:rsid w:val="00EF0A8A"/>
    <w:rsid w:val="00F022D9"/>
    <w:rsid w:val="00F07540"/>
    <w:rsid w:val="00F11622"/>
    <w:rsid w:val="00F15D25"/>
    <w:rsid w:val="00F16EE8"/>
    <w:rsid w:val="00F21F00"/>
    <w:rsid w:val="00F25C6A"/>
    <w:rsid w:val="00F27057"/>
    <w:rsid w:val="00F3001A"/>
    <w:rsid w:val="00F30482"/>
    <w:rsid w:val="00F40199"/>
    <w:rsid w:val="00F445F2"/>
    <w:rsid w:val="00F556EC"/>
    <w:rsid w:val="00F5580B"/>
    <w:rsid w:val="00F558BD"/>
    <w:rsid w:val="00F55FF5"/>
    <w:rsid w:val="00F56B03"/>
    <w:rsid w:val="00F61F21"/>
    <w:rsid w:val="00F64507"/>
    <w:rsid w:val="00F66F5B"/>
    <w:rsid w:val="00F73646"/>
    <w:rsid w:val="00F83756"/>
    <w:rsid w:val="00F8730B"/>
    <w:rsid w:val="00F90300"/>
    <w:rsid w:val="00F9398A"/>
    <w:rsid w:val="00FA67A7"/>
    <w:rsid w:val="00FC0D51"/>
    <w:rsid w:val="00FC3172"/>
    <w:rsid w:val="00FC4A6C"/>
    <w:rsid w:val="00FD5AA0"/>
    <w:rsid w:val="00FE6E36"/>
    <w:rsid w:val="00FE7C0F"/>
    <w:rsid w:val="04435876"/>
    <w:rsid w:val="0771FA70"/>
    <w:rsid w:val="07B3E9D0"/>
    <w:rsid w:val="0A7FCB21"/>
    <w:rsid w:val="0C320796"/>
    <w:rsid w:val="107B9402"/>
    <w:rsid w:val="12E922C2"/>
    <w:rsid w:val="14388AD0"/>
    <w:rsid w:val="17D01180"/>
    <w:rsid w:val="1DF1EA84"/>
    <w:rsid w:val="2260C541"/>
    <w:rsid w:val="2448D209"/>
    <w:rsid w:val="2C116901"/>
    <w:rsid w:val="2D19BFF9"/>
    <w:rsid w:val="3687A5EE"/>
    <w:rsid w:val="3806149F"/>
    <w:rsid w:val="3D452E22"/>
    <w:rsid w:val="3FF0594D"/>
    <w:rsid w:val="4091B7D5"/>
    <w:rsid w:val="431601ED"/>
    <w:rsid w:val="458F3497"/>
    <w:rsid w:val="48DA00FD"/>
    <w:rsid w:val="4CC73C7D"/>
    <w:rsid w:val="4DD4257C"/>
    <w:rsid w:val="4EA11BD0"/>
    <w:rsid w:val="5AA0DB9D"/>
    <w:rsid w:val="5EAA4B5A"/>
    <w:rsid w:val="66E9863A"/>
    <w:rsid w:val="681449C6"/>
    <w:rsid w:val="6F338255"/>
    <w:rsid w:val="74A1B12E"/>
    <w:rsid w:val="74E52A45"/>
    <w:rsid w:val="74FA7F39"/>
    <w:rsid w:val="79F692DD"/>
    <w:rsid w:val="7CF903D7"/>
    <w:rsid w:val="7E141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33FD"/>
  <w15:chartTrackingRefBased/>
  <w15:docId w15:val="{6B31FC13-F950-4692-8F24-E2827D91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Times New Roman" w:eastAsiaTheme="minorHAnsi"/>
        <w:kern w:val="2"/>
        <w:lang w:val="en-US" w:eastAsia="en-US" w:bidi="ar-SA"/>
        <w14:ligatures w14:val="standardContextual"/>
      </w:rPr>
    </w:rPrDefault>
    <w:pPrDefault>
      <w:pPr>
        <w:spacing w:after="240" w:line="288" w:lineRule="auto"/>
      </w:pPr>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49" w:semiHidden="1" w:unhideWhenUsed="1"/>
    <w:lsdException w:name="toc 4" w:uiPriority="49" w:semiHidden="1" w:unhideWhenUsed="1"/>
    <w:lsdException w:name="toc 5" w:uiPriority="49" w:semiHidden="1" w:unhideWhenUsed="1"/>
    <w:lsdException w:name="toc 6" w:uiPriority="49" w:semiHidden="1" w:unhideWhenUsed="1"/>
    <w:lsdException w:name="toc 7" w:uiPriority="49" w:semiHidden="1" w:unhideWhenUsed="1"/>
    <w:lsdException w:name="toc 8" w:uiPriority="49" w:semiHidden="1" w:unhideWhenUsed="1"/>
    <w:lsdException w:name="toc 9" w:uiPriority="4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94"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7"/>
    <w:rsid w:val="004C660C"/>
    <w:pPr>
      <w:spacing w:after="0"/>
    </w:pPr>
  </w:style>
  <w:style w:type="paragraph" w:styleId="Heading1">
    <w:name w:val="heading 1"/>
    <w:aliases w:val="Head1,h1"/>
    <w:basedOn w:val="Normal"/>
    <w:next w:val="O-BodyText5"/>
    <w:link w:val="Heading1Char"/>
    <w:uiPriority w:val="99"/>
    <w:qFormat/>
    <w:rsid w:val="00C365C6"/>
    <w:pPr>
      <w:keepNext/>
      <w:keepLines/>
      <w:jc w:val="center"/>
      <w:outlineLvl w:val="0"/>
    </w:pPr>
    <w:rPr>
      <w:rFonts w:asciiTheme="majorHAnsi" w:hAnsiTheme="majorHAnsi" w:eastAsiaTheme="majorEastAsia" w:cstheme="majorBidi"/>
      <w:b/>
      <w:caps/>
      <w:color w:val="262E35" w:themeColor="accent1" w:themeShade="BF"/>
      <w:szCs w:val="32"/>
    </w:rPr>
  </w:style>
  <w:style w:type="paragraph" w:styleId="Heading2">
    <w:name w:val="heading 2"/>
    <w:aliases w:val="Head2,h2"/>
    <w:basedOn w:val="Normal"/>
    <w:next w:val="O-BodyText5"/>
    <w:link w:val="Heading2Char"/>
    <w:uiPriority w:val="99"/>
    <w:qFormat/>
    <w:rsid w:val="00C365C6"/>
    <w:pPr>
      <w:keepNext/>
      <w:keepLines/>
      <w:outlineLvl w:val="1"/>
    </w:pPr>
    <w:rPr>
      <w:rFonts w:asciiTheme="majorHAnsi" w:hAnsiTheme="majorHAnsi" w:eastAsiaTheme="majorEastAsia" w:cstheme="majorBidi"/>
      <w:b/>
      <w:color w:val="262E35" w:themeColor="accent1" w:themeShade="BF"/>
      <w:szCs w:val="26"/>
    </w:rPr>
  </w:style>
  <w:style w:type="paragraph" w:styleId="Heading3">
    <w:name w:val="heading 3"/>
    <w:aliases w:val="Head3,h3"/>
    <w:basedOn w:val="Normal"/>
    <w:next w:val="O-BodyText5"/>
    <w:link w:val="Heading3Char"/>
    <w:uiPriority w:val="99"/>
    <w:qFormat/>
    <w:rsid w:val="00C365C6"/>
    <w:pPr>
      <w:keepNext/>
      <w:keepLines/>
      <w:outlineLvl w:val="2"/>
    </w:pPr>
    <w:rPr>
      <w:rFonts w:asciiTheme="majorHAnsi" w:hAnsiTheme="majorHAnsi" w:eastAsiaTheme="majorEastAsia" w:cstheme="majorBidi"/>
      <w:i/>
      <w:color w:val="191E2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O-BodyText" w:customStyle="1">
    <w:name w:val="O-Body Text ()"/>
    <w:aliases w:val="1Body,s1"/>
    <w:basedOn w:val="Normal"/>
    <w:link w:val="O-BodyTextChar"/>
    <w:qFormat/>
    <w:rsid w:val="00BE6ADC"/>
    <w:pPr>
      <w:spacing w:after="240"/>
    </w:pPr>
    <w:rPr>
      <w:rFonts w:eastAsia="Times New Roman"/>
    </w:rPr>
  </w:style>
  <w:style w:type="paragraph" w:styleId="O-BodyTextDS" w:customStyle="1">
    <w:name w:val="O-Body Text (DS)"/>
    <w:aliases w:val="2Body,s28"/>
    <w:basedOn w:val="Normal"/>
    <w:uiPriority w:val="4"/>
    <w:qFormat/>
    <w:rsid w:val="00AF5791"/>
    <w:pPr>
      <w:spacing w:line="576" w:lineRule="auto"/>
    </w:pPr>
    <w:rPr>
      <w:rFonts w:eastAsia="Times New Roman"/>
    </w:rPr>
  </w:style>
  <w:style w:type="paragraph" w:styleId="O-BodyTextJ" w:customStyle="1">
    <w:name w:val="O-Body Text (J)"/>
    <w:aliases w:val="3Body,s13"/>
    <w:basedOn w:val="Normal"/>
    <w:uiPriority w:val="7"/>
    <w:qFormat/>
    <w:rsid w:val="00835EA4"/>
    <w:pPr>
      <w:spacing w:after="240"/>
      <w:jc w:val="both"/>
    </w:pPr>
    <w:rPr>
      <w:rFonts w:eastAsia="Times New Roman"/>
    </w:rPr>
  </w:style>
  <w:style w:type="paragraph" w:styleId="O-BodyText5" w:customStyle="1">
    <w:name w:val="O-Body Text .5&quot;"/>
    <w:aliases w:val="1Half,s2"/>
    <w:basedOn w:val="Normal"/>
    <w:uiPriority w:val="1"/>
    <w:qFormat/>
    <w:rsid w:val="00BE6ADC"/>
    <w:pPr>
      <w:spacing w:after="240"/>
      <w:ind w:firstLine="720"/>
    </w:pPr>
  </w:style>
  <w:style w:type="paragraph" w:styleId="O-BodyText5DS" w:customStyle="1">
    <w:name w:val="O-Body Text .5” (DS)"/>
    <w:aliases w:val="2Half,s29"/>
    <w:basedOn w:val="Normal"/>
    <w:uiPriority w:val="5"/>
    <w:qFormat/>
    <w:rsid w:val="00BE6ADC"/>
    <w:pPr>
      <w:spacing w:line="576" w:lineRule="auto"/>
      <w:ind w:firstLine="720"/>
    </w:pPr>
    <w:rPr>
      <w:rFonts w:eastAsia="Times New Roman"/>
    </w:rPr>
  </w:style>
  <w:style w:type="paragraph" w:styleId="O-BodyText5J" w:customStyle="1">
    <w:name w:val="O-Body Text .5” (J)"/>
    <w:aliases w:val="3Half,s14"/>
    <w:basedOn w:val="Normal"/>
    <w:uiPriority w:val="7"/>
    <w:qFormat/>
    <w:rsid w:val="00835EA4"/>
    <w:pPr>
      <w:spacing w:after="240"/>
      <w:ind w:firstLine="720"/>
      <w:jc w:val="both"/>
    </w:pPr>
    <w:rPr>
      <w:rFonts w:eastAsia="Times New Roman"/>
    </w:rPr>
  </w:style>
  <w:style w:type="paragraph" w:styleId="O-BodyText1" w:customStyle="1">
    <w:name w:val="O-Body Text 1&quot;"/>
    <w:aliases w:val="1Full,s3"/>
    <w:basedOn w:val="Normal"/>
    <w:uiPriority w:val="2"/>
    <w:qFormat/>
    <w:rsid w:val="00BE6ADC"/>
    <w:pPr>
      <w:spacing w:after="240"/>
      <w:ind w:firstLine="1440"/>
    </w:pPr>
    <w:rPr>
      <w:rFonts w:eastAsia="Times New Roman"/>
    </w:rPr>
  </w:style>
  <w:style w:type="paragraph" w:styleId="O-BodyText1DS" w:customStyle="1">
    <w:name w:val="O-Body Text 1” (DS)"/>
    <w:aliases w:val="2Full,s30"/>
    <w:basedOn w:val="Normal"/>
    <w:uiPriority w:val="6"/>
    <w:qFormat/>
    <w:rsid w:val="00BE6ADC"/>
    <w:pPr>
      <w:spacing w:line="576" w:lineRule="auto"/>
      <w:ind w:firstLine="1440"/>
    </w:pPr>
    <w:rPr>
      <w:rFonts w:eastAsia="Times New Roman"/>
    </w:rPr>
  </w:style>
  <w:style w:type="paragraph" w:styleId="O-BodyText1J" w:customStyle="1">
    <w:name w:val="O-Body Text 1” (J)"/>
    <w:aliases w:val="3Full,s15"/>
    <w:basedOn w:val="Normal"/>
    <w:uiPriority w:val="7"/>
    <w:qFormat/>
    <w:rsid w:val="00835EA4"/>
    <w:pPr>
      <w:spacing w:after="240"/>
      <w:ind w:firstLine="1440"/>
      <w:jc w:val="both"/>
    </w:pPr>
    <w:rPr>
      <w:rFonts w:eastAsia="Times New Roman"/>
    </w:rPr>
  </w:style>
  <w:style w:type="paragraph" w:styleId="O-Bullet" w:customStyle="1">
    <w:name w:val="O-Bullet ()"/>
    <w:aliases w:val="1Bullet,s4"/>
    <w:basedOn w:val="Normal"/>
    <w:uiPriority w:val="32"/>
    <w:qFormat/>
    <w:rsid w:val="00BE6ADC"/>
    <w:pPr>
      <w:numPr>
        <w:numId w:val="5"/>
      </w:numPr>
      <w:spacing w:after="240"/>
    </w:pPr>
  </w:style>
  <w:style w:type="paragraph" w:styleId="O-Bullet5" w:customStyle="1">
    <w:name w:val="O-Bullet .5&quot;"/>
    <w:aliases w:val="2Bullet,s26"/>
    <w:basedOn w:val="Normal"/>
    <w:uiPriority w:val="32"/>
    <w:qFormat/>
    <w:rsid w:val="00BE6ADC"/>
    <w:pPr>
      <w:numPr>
        <w:numId w:val="6"/>
      </w:numPr>
      <w:spacing w:after="240"/>
    </w:pPr>
  </w:style>
  <w:style w:type="paragraph" w:styleId="O-Bullet1" w:customStyle="1">
    <w:name w:val="O-Bullet 1&quot;"/>
    <w:aliases w:val="3Bullet,s27"/>
    <w:basedOn w:val="Normal"/>
    <w:uiPriority w:val="32"/>
    <w:rsid w:val="00BE6ADC"/>
    <w:pPr>
      <w:numPr>
        <w:numId w:val="7"/>
      </w:numPr>
      <w:spacing w:after="240"/>
    </w:pPr>
  </w:style>
  <w:style w:type="paragraph" w:styleId="O-Indent5" w:customStyle="1">
    <w:name w:val="O-Indent .5&quot;"/>
    <w:aliases w:val="Half Indent,s5"/>
    <w:basedOn w:val="Normal"/>
    <w:uiPriority w:val="10"/>
    <w:qFormat/>
    <w:rsid w:val="00BE6ADC"/>
    <w:pPr>
      <w:spacing w:after="240"/>
      <w:ind w:left="720"/>
    </w:pPr>
    <w:rPr>
      <w:rFonts w:eastAsia="Times New Roman"/>
    </w:rPr>
  </w:style>
  <w:style w:type="paragraph" w:styleId="O-Indent1" w:customStyle="1">
    <w:name w:val="O-Indent 1&quot;"/>
    <w:aliases w:val="Full Indent,s6"/>
    <w:basedOn w:val="Normal"/>
    <w:uiPriority w:val="11"/>
    <w:rsid w:val="00BE6ADC"/>
    <w:pPr>
      <w:spacing w:after="240"/>
      <w:ind w:left="1440"/>
    </w:pPr>
    <w:rPr>
      <w:rFonts w:eastAsia="Times New Roman"/>
    </w:rPr>
  </w:style>
  <w:style w:type="paragraph" w:styleId="O-Quote" w:customStyle="1">
    <w:name w:val="O-Quote ()"/>
    <w:aliases w:val="1Quote,s7"/>
    <w:basedOn w:val="Normal"/>
    <w:uiPriority w:val="33"/>
    <w:rsid w:val="00BE6ADC"/>
    <w:pPr>
      <w:spacing w:after="240"/>
      <w:ind w:left="1440" w:right="1440"/>
    </w:pPr>
    <w:rPr>
      <w:rFonts w:eastAsia="Times New Roman"/>
    </w:rPr>
  </w:style>
  <w:style w:type="paragraph" w:styleId="O-QuoteDS" w:customStyle="1">
    <w:name w:val="O-Quote (DS)"/>
    <w:aliases w:val="2Quote,s17"/>
    <w:basedOn w:val="Normal"/>
    <w:uiPriority w:val="33"/>
    <w:rsid w:val="00BE6ADC"/>
    <w:pPr>
      <w:spacing w:line="576" w:lineRule="auto"/>
      <w:ind w:left="1440" w:right="1440"/>
    </w:pPr>
    <w:rPr>
      <w:rFonts w:eastAsia="Times New Roman"/>
    </w:rPr>
  </w:style>
  <w:style w:type="paragraph" w:styleId="O-QuoteJ" w:customStyle="1">
    <w:name w:val="O-Quote (J)"/>
    <w:aliases w:val="3Quote,s16"/>
    <w:basedOn w:val="Normal"/>
    <w:uiPriority w:val="33"/>
    <w:rsid w:val="00835EA4"/>
    <w:pPr>
      <w:spacing w:after="240"/>
      <w:ind w:left="1440" w:right="1440"/>
      <w:jc w:val="both"/>
    </w:pPr>
    <w:rPr>
      <w:rFonts w:eastAsia="Times New Roman"/>
    </w:rPr>
  </w:style>
  <w:style w:type="paragraph" w:styleId="O-SignatureLA" w:customStyle="1">
    <w:name w:val="O-Signature (LA)"/>
    <w:aliases w:val="Sig (LA),s18"/>
    <w:basedOn w:val="Normal"/>
    <w:uiPriority w:val="45"/>
    <w:rsid w:val="00BE6ADC"/>
    <w:pPr>
      <w:keepLines/>
      <w:tabs>
        <w:tab w:val="right" w:pos="2880"/>
      </w:tabs>
      <w:spacing w:before="720" w:after="240"/>
      <w:ind w:left="547" w:hanging="547"/>
    </w:pPr>
    <w:rPr>
      <w:rFonts w:eastAsia="Times New Roman"/>
    </w:rPr>
  </w:style>
  <w:style w:type="paragraph" w:styleId="O-Signature" w:customStyle="1">
    <w:name w:val="O-Signature"/>
    <w:aliases w:val="Sigs,s12"/>
    <w:basedOn w:val="Normal"/>
    <w:next w:val="Normal"/>
    <w:uiPriority w:val="45"/>
    <w:rsid w:val="00BE6ADC"/>
    <w:pPr>
      <w:keepNext/>
      <w:keepLines/>
      <w:spacing w:after="240"/>
      <w:ind w:left="4320"/>
    </w:pPr>
    <w:rPr>
      <w:rFonts w:eastAsia="Times New Roman"/>
    </w:rPr>
  </w:style>
  <w:style w:type="paragraph" w:styleId="O-Title3" w:customStyle="1">
    <w:name w:val="O-Title 3"/>
    <w:aliases w:val="3Title,s22"/>
    <w:basedOn w:val="Normal"/>
    <w:next w:val="O-BodyText"/>
    <w:uiPriority w:val="37"/>
    <w:qFormat/>
    <w:rsid w:val="00BE6ADC"/>
    <w:pPr>
      <w:keepNext/>
      <w:keepLines/>
      <w:spacing w:after="240"/>
      <w:jc w:val="center"/>
    </w:pPr>
    <w:rPr>
      <w:b/>
      <w:bCs/>
      <w:u w:val="single"/>
    </w:rPr>
  </w:style>
  <w:style w:type="paragraph" w:styleId="O-TITLE" w:customStyle="1">
    <w:name w:val="O-TITLE"/>
    <w:aliases w:val="1Title,s10"/>
    <w:basedOn w:val="Normal"/>
    <w:next w:val="O-BodyText"/>
    <w:uiPriority w:val="35"/>
    <w:qFormat/>
    <w:rsid w:val="00BE6ADC"/>
    <w:pPr>
      <w:keepNext/>
      <w:keepLines/>
      <w:spacing w:after="240"/>
      <w:jc w:val="center"/>
    </w:pPr>
    <w:rPr>
      <w:rFonts w:eastAsia="Times New Roman"/>
      <w:b/>
      <w:caps/>
    </w:rPr>
  </w:style>
  <w:style w:type="paragraph" w:styleId="O-Title6" w:customStyle="1">
    <w:name w:val="O-Title 6"/>
    <w:aliases w:val="6Title,s11"/>
    <w:basedOn w:val="Normal"/>
    <w:next w:val="O-BodyText"/>
    <w:uiPriority w:val="40"/>
    <w:qFormat/>
    <w:rsid w:val="00BE6ADC"/>
    <w:pPr>
      <w:keepNext/>
      <w:keepLines/>
      <w:spacing w:after="240"/>
    </w:pPr>
    <w:rPr>
      <w:b/>
    </w:rPr>
  </w:style>
  <w:style w:type="paragraph" w:styleId="O-Title7" w:customStyle="1">
    <w:name w:val="O-Title 7"/>
    <w:aliases w:val="7Title,s19"/>
    <w:basedOn w:val="Normal"/>
    <w:next w:val="O-BodyText"/>
    <w:uiPriority w:val="41"/>
    <w:qFormat/>
    <w:rsid w:val="00BE6ADC"/>
    <w:pPr>
      <w:keepNext/>
      <w:keepLines/>
      <w:spacing w:after="240"/>
    </w:pPr>
    <w:rPr>
      <w:b/>
      <w:bCs/>
      <w:u w:val="single"/>
    </w:rPr>
  </w:style>
  <w:style w:type="paragraph" w:styleId="O-Title5" w:customStyle="1">
    <w:name w:val="O-Title 5"/>
    <w:aliases w:val="5Title,s8"/>
    <w:basedOn w:val="Normal"/>
    <w:next w:val="O-BodyText"/>
    <w:uiPriority w:val="39"/>
    <w:qFormat/>
    <w:rsid w:val="00BE6ADC"/>
    <w:pPr>
      <w:keepNext/>
      <w:keepLines/>
      <w:spacing w:after="240"/>
      <w:jc w:val="center"/>
    </w:pPr>
    <w:rPr>
      <w:rFonts w:eastAsia="Times New Roman"/>
      <w:b/>
      <w:bCs/>
      <w:iCs/>
      <w:caps/>
      <w:u w:val="single"/>
    </w:rPr>
  </w:style>
  <w:style w:type="paragraph" w:styleId="O-Title2" w:customStyle="1">
    <w:name w:val="O-Title 2"/>
    <w:aliases w:val="2Title,s20"/>
    <w:basedOn w:val="Normal"/>
    <w:next w:val="O-BodyText"/>
    <w:uiPriority w:val="36"/>
    <w:qFormat/>
    <w:rsid w:val="00BE6ADC"/>
    <w:pPr>
      <w:keepNext/>
      <w:keepLines/>
      <w:spacing w:after="240"/>
      <w:jc w:val="center"/>
    </w:pPr>
    <w:rPr>
      <w:rFonts w:eastAsia="Times New Roman"/>
      <w:b/>
      <w:bCs/>
    </w:rPr>
  </w:style>
  <w:style w:type="paragraph" w:styleId="FootnoteText">
    <w:name w:val="footnote text"/>
    <w:basedOn w:val="Normal"/>
    <w:link w:val="FootnoteTextChar"/>
    <w:uiPriority w:val="94"/>
    <w:unhideWhenUsed/>
    <w:rsid w:val="0026281D"/>
    <w:rPr>
      <w:sz w:val="16"/>
    </w:rPr>
  </w:style>
  <w:style w:type="character" w:styleId="FootnoteTextChar" w:customStyle="1">
    <w:name w:val="Footnote Text Char"/>
    <w:basedOn w:val="DefaultParagraphFont"/>
    <w:link w:val="FootnoteText"/>
    <w:uiPriority w:val="94"/>
    <w:rsid w:val="00505D5F"/>
    <w:rPr>
      <w:sz w:val="16"/>
    </w:rPr>
  </w:style>
  <w:style w:type="character" w:styleId="FootnoteReference">
    <w:name w:val="footnote reference"/>
    <w:basedOn w:val="DefaultParagraphFont"/>
    <w:uiPriority w:val="99"/>
    <w:semiHidden/>
    <w:unhideWhenUsed/>
    <w:rPr>
      <w:vertAlign w:val="superscript"/>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lang w:val="en-US"/>
    </w:rPr>
  </w:style>
  <w:style w:type="paragraph" w:styleId="Parties" w:customStyle="1">
    <w:name w:val="Parties"/>
    <w:basedOn w:val="Normal"/>
    <w:uiPriority w:val="34"/>
    <w:rsid w:val="00BE6ADC"/>
    <w:pPr>
      <w:numPr>
        <w:numId w:val="1"/>
      </w:numPr>
      <w:spacing w:after="240"/>
      <w:jc w:val="both"/>
    </w:pPr>
    <w:rPr>
      <w:rFonts w:eastAsia="Times New Roman"/>
    </w:rPr>
  </w:style>
  <w:style w:type="paragraph" w:styleId="Background" w:customStyle="1">
    <w:name w:val="Background"/>
    <w:basedOn w:val="Normal"/>
    <w:uiPriority w:val="34"/>
    <w:rsid w:val="00BE6ADC"/>
    <w:pPr>
      <w:numPr>
        <w:numId w:val="2"/>
      </w:numPr>
      <w:spacing w:after="240"/>
      <w:jc w:val="both"/>
    </w:pPr>
    <w:rPr>
      <w:rFonts w:eastAsia="Times New Roman"/>
    </w:rPr>
  </w:style>
  <w:style w:type="paragraph" w:styleId="OPDFooter" w:customStyle="1">
    <w:name w:val="O PD Footer"/>
    <w:uiPriority w:val="46"/>
    <w:unhideWhenUsed/>
    <w:rsid w:val="00505D5F"/>
    <w:pPr>
      <w:tabs>
        <w:tab w:val="right" w:pos="7200"/>
      </w:tabs>
      <w:spacing w:after="0" w:line="300" w:lineRule="exact"/>
      <w:jc w:val="right"/>
    </w:pPr>
    <w:rPr>
      <w:rFonts w:ascii="Arial Narrow" w:hAnsi="Arial Narrow" w:eastAsia="Times New Roman"/>
      <w:sz w:val="18"/>
    </w:rPr>
  </w:style>
  <w:style w:type="paragraph" w:styleId="O-Title4" w:customStyle="1">
    <w:name w:val="O-Title 4"/>
    <w:aliases w:val="4Title,s9"/>
    <w:basedOn w:val="Normal"/>
    <w:next w:val="O-BodyText"/>
    <w:uiPriority w:val="38"/>
    <w:qFormat/>
    <w:rsid w:val="00BE6ADC"/>
    <w:pPr>
      <w:spacing w:after="240"/>
    </w:pPr>
    <w:rPr>
      <w:rFonts w:eastAsia="Times New Roman"/>
      <w:u w:val="single"/>
    </w:rPr>
  </w:style>
  <w:style w:type="paragraph" w:styleId="O-Title8" w:customStyle="1">
    <w:name w:val="O-Title 8"/>
    <w:aliases w:val="8Title,s23"/>
    <w:basedOn w:val="Normal"/>
    <w:next w:val="O-BodyText"/>
    <w:uiPriority w:val="42"/>
    <w:qFormat/>
    <w:rsid w:val="00BE6ADC"/>
    <w:pPr>
      <w:spacing w:after="240"/>
    </w:pPr>
    <w:rPr>
      <w:i/>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O-Center" w:customStyle="1">
    <w:name w:val="O-Center"/>
    <w:aliases w:val="Center,s21"/>
    <w:basedOn w:val="Normal"/>
    <w:next w:val="O-BodyText"/>
    <w:uiPriority w:val="35"/>
    <w:qFormat/>
    <w:rsid w:val="00BE6ADC"/>
    <w:pPr>
      <w:keepNext/>
      <w:keepLines/>
      <w:spacing w:after="240"/>
      <w:jc w:val="center"/>
    </w:pPr>
  </w:style>
  <w:style w:type="paragraph" w:styleId="FSAccoladeText" w:customStyle="1">
    <w:name w:val="FS Accolade Text"/>
    <w:uiPriority w:val="47"/>
    <w:rsid w:val="00F25C6A"/>
    <w:pPr>
      <w:spacing w:before="160" w:after="160" w:line="240" w:lineRule="exact"/>
    </w:pPr>
    <w:rPr>
      <w:rFonts w:asciiTheme="majorHAnsi" w:hAnsiTheme="majorHAnsi" w:cstheme="majorHAnsi"/>
      <w:b/>
      <w:color w:val="000000" w:themeColor="text1"/>
      <w:sz w:val="18"/>
      <w:szCs w:val="18"/>
    </w:rPr>
  </w:style>
  <w:style w:type="paragraph" w:styleId="FSBodyText" w:customStyle="1">
    <w:name w:val="FS Body Text"/>
    <w:uiPriority w:val="47"/>
    <w:rsid w:val="00F25C6A"/>
    <w:pPr>
      <w:spacing w:line="230" w:lineRule="exact"/>
    </w:pPr>
    <w:rPr>
      <w:rFonts w:asciiTheme="majorHAnsi" w:hAnsiTheme="majorHAnsi" w:cstheme="majorHAnsi"/>
      <w:color w:val="000000" w:themeColor="text1"/>
      <w:sz w:val="17"/>
      <w:szCs w:val="17"/>
    </w:rPr>
  </w:style>
  <w:style w:type="paragraph" w:styleId="FSBodyTextBullet" w:customStyle="1">
    <w:name w:val="FS Body Text Bullet"/>
    <w:uiPriority w:val="47"/>
    <w:rsid w:val="000D1A4C"/>
    <w:pPr>
      <w:numPr>
        <w:numId w:val="3"/>
      </w:numPr>
      <w:spacing w:after="120" w:line="230" w:lineRule="exact"/>
      <w:ind w:right="-270"/>
    </w:pPr>
    <w:rPr>
      <w:rFonts w:asciiTheme="majorHAnsi" w:hAnsiTheme="majorHAnsi" w:cstheme="majorHAnsi"/>
      <w:color w:val="000000" w:themeColor="text1"/>
      <w:sz w:val="17"/>
      <w:szCs w:val="17"/>
    </w:rPr>
  </w:style>
  <w:style w:type="paragraph" w:styleId="FSBodyTextDifferentiators" w:customStyle="1">
    <w:name w:val="FS Body Text Differentiators"/>
    <w:uiPriority w:val="47"/>
    <w:rsid w:val="00F25C6A"/>
    <w:pPr>
      <w:framePr w:hSpace="360" w:wrap="around" w:hAnchor="page" w:vAnchor="text" w:x="6337" w:y="1"/>
      <w:spacing w:before="120" w:after="0" w:line="240" w:lineRule="exact"/>
      <w:suppressOverlap/>
    </w:pPr>
    <w:rPr>
      <w:rFonts w:asciiTheme="majorHAnsi" w:hAnsiTheme="majorHAnsi" w:cstheme="majorHAnsi"/>
      <w:color w:val="000000" w:themeColor="text1"/>
      <w:sz w:val="17"/>
      <w:szCs w:val="17"/>
    </w:rPr>
  </w:style>
  <w:style w:type="paragraph" w:styleId="FSBoldHeading" w:customStyle="1">
    <w:name w:val="FS Bold Heading"/>
    <w:basedOn w:val="Normal"/>
    <w:uiPriority w:val="47"/>
    <w:rsid w:val="00F25C6A"/>
    <w:pPr>
      <w:spacing w:before="120" w:after="120"/>
    </w:pPr>
    <w:rPr>
      <w:rFonts w:asciiTheme="majorHAnsi" w:hAnsiTheme="majorHAnsi" w:cstheme="majorHAnsi"/>
      <w:b/>
      <w:color w:val="000000" w:themeColor="text1"/>
      <w:sz w:val="18"/>
      <w:szCs w:val="18"/>
    </w:rPr>
  </w:style>
  <w:style w:type="paragraph" w:styleId="FSBoldHeadingColor" w:customStyle="1">
    <w:name w:val="FS Bold Heading (Color)"/>
    <w:uiPriority w:val="47"/>
    <w:rsid w:val="00F25C6A"/>
    <w:pPr>
      <w:spacing w:after="120"/>
    </w:pPr>
    <w:rPr>
      <w:rFonts w:asciiTheme="majorHAnsi" w:hAnsiTheme="majorHAnsi" w:cstheme="majorHAnsi"/>
      <w:b/>
      <w:color w:val="333E48" w:themeColor="accent1"/>
    </w:rPr>
  </w:style>
  <w:style w:type="paragraph" w:styleId="FSCallOutBoxBullet" w:customStyle="1">
    <w:name w:val="FS Call Out Box Bullet"/>
    <w:uiPriority w:val="47"/>
    <w:rsid w:val="00F25C6A"/>
    <w:pPr>
      <w:numPr>
        <w:numId w:val="4"/>
      </w:numPr>
      <w:spacing w:after="60"/>
    </w:pPr>
    <w:rPr>
      <w:rFonts w:cs="Arial" w:asciiTheme="majorHAnsi" w:hAnsiTheme="majorHAnsi"/>
      <w:color w:val="000000" w:themeColor="text1"/>
      <w:sz w:val="16"/>
      <w:szCs w:val="16"/>
    </w:rPr>
  </w:style>
  <w:style w:type="paragraph" w:styleId="FSCallOutBoxHeading" w:customStyle="1">
    <w:name w:val="FS Call Out Box Heading"/>
    <w:uiPriority w:val="47"/>
    <w:rsid w:val="00F25C6A"/>
    <w:pPr>
      <w:spacing w:before="60" w:after="60"/>
    </w:pPr>
    <w:rPr>
      <w:rFonts w:asciiTheme="majorHAnsi" w:hAnsiTheme="majorHAnsi" w:cstheme="majorHAnsi"/>
      <w:b/>
      <w:color w:val="FFFFFF" w:themeColor="background1"/>
      <w:sz w:val="17"/>
      <w:szCs w:val="17"/>
    </w:rPr>
  </w:style>
  <w:style w:type="paragraph" w:styleId="FSDifferentiatorsHeading" w:customStyle="1">
    <w:name w:val="FS Differentiators Heading"/>
    <w:uiPriority w:val="47"/>
    <w:rsid w:val="00F25C6A"/>
    <w:pPr>
      <w:framePr w:hSpace="360" w:wrap="around" w:hAnchor="page" w:vAnchor="text" w:x="6337" w:y="1"/>
      <w:spacing w:before="120" w:after="120"/>
      <w:ind w:right="522"/>
      <w:suppressOverlap/>
    </w:pPr>
    <w:rPr>
      <w:rFonts w:asciiTheme="majorHAnsi" w:hAnsiTheme="majorHAnsi" w:cstheme="majorHAnsi"/>
      <w:b/>
      <w:color w:val="000000" w:themeColor="text1"/>
      <w:sz w:val="22"/>
      <w:szCs w:val="22"/>
    </w:rPr>
  </w:style>
  <w:style w:type="paragraph" w:styleId="FSDifferentiatorsStatement" w:customStyle="1">
    <w:name w:val="FS Differentiators Statement"/>
    <w:uiPriority w:val="47"/>
    <w:rsid w:val="00F25C6A"/>
    <w:pPr>
      <w:framePr w:hSpace="360" w:wrap="around" w:hAnchor="page" w:vAnchor="text" w:x="6337" w:y="1"/>
      <w:spacing w:before="120" w:after="0"/>
      <w:suppressOverlap/>
    </w:pPr>
    <w:rPr>
      <w:rFonts w:asciiTheme="majorHAnsi" w:hAnsiTheme="majorHAnsi" w:cstheme="majorHAnsi"/>
      <w:b/>
      <w:color w:val="333E48" w:themeColor="accent1"/>
    </w:rPr>
  </w:style>
  <w:style w:type="paragraph" w:styleId="FSHeaderTitle" w:customStyle="1">
    <w:name w:val="FS Header Title"/>
    <w:uiPriority w:val="47"/>
    <w:rsid w:val="00F25C6A"/>
    <w:pPr>
      <w:spacing w:after="0"/>
    </w:pPr>
    <w:rPr>
      <w:rFonts w:asciiTheme="majorHAnsi" w:hAnsiTheme="majorHAnsi" w:cstheme="majorHAnsi"/>
      <w:b/>
      <w:color w:val="FFFFFF" w:themeColor="background1"/>
      <w:sz w:val="28"/>
      <w:szCs w:val="28"/>
    </w:rPr>
  </w:style>
  <w:style w:type="paragraph" w:styleId="FSIntroParagraphText" w:customStyle="1">
    <w:name w:val="FS Intro Paragraph Text"/>
    <w:uiPriority w:val="47"/>
    <w:rsid w:val="00F25C6A"/>
    <w:pPr>
      <w:spacing w:after="0" w:line="360" w:lineRule="exact"/>
      <w:ind w:right="360"/>
    </w:pPr>
    <w:rPr>
      <w:rFonts w:asciiTheme="majorHAnsi" w:hAnsiTheme="majorHAnsi" w:cstheme="majorHAnsi"/>
      <w:color w:val="333E48" w:themeColor="accent1"/>
      <w:sz w:val="24"/>
      <w:szCs w:val="24"/>
    </w:rPr>
  </w:style>
  <w:style w:type="paragraph" w:styleId="FSOverviewHeading" w:customStyle="1">
    <w:name w:val="FS Overview Heading"/>
    <w:uiPriority w:val="47"/>
    <w:rsid w:val="00F25C6A"/>
    <w:pPr>
      <w:spacing w:after="180"/>
    </w:pPr>
    <w:rPr>
      <w:rFonts w:asciiTheme="majorHAnsi" w:hAnsiTheme="majorHAnsi" w:cstheme="majorHAnsi"/>
      <w:b/>
      <w:color w:val="333E48" w:themeColor="accent1"/>
      <w:sz w:val="22"/>
      <w:szCs w:val="22"/>
    </w:rPr>
  </w:style>
  <w:style w:type="character" w:styleId="O-BodyTextChar" w:customStyle="1">
    <w:name w:val="O-Body Text () Char"/>
    <w:aliases w:val="1Body Char,s1 Char"/>
    <w:basedOn w:val="DefaultParagraphFont"/>
    <w:link w:val="O-BodyText"/>
    <w:rsid w:val="00BE6ADC"/>
    <w:rPr>
      <w:rFonts w:eastAsia="Times New Roman"/>
    </w:rPr>
  </w:style>
  <w:style w:type="paragraph" w:styleId="O-Title9" w:customStyle="1">
    <w:name w:val="O-Title 9"/>
    <w:aliases w:val="9Title,s31"/>
    <w:basedOn w:val="Normal"/>
    <w:next w:val="O-BodyText"/>
    <w:uiPriority w:val="43"/>
    <w:qFormat/>
    <w:rsid w:val="00BE6ADC"/>
    <w:pPr>
      <w:keepNext/>
      <w:keepLines/>
      <w:spacing w:after="240"/>
    </w:pPr>
    <w:rPr>
      <w:rFonts w:eastAsia="Times New Roman"/>
      <w:b/>
      <w:caps/>
    </w:rPr>
  </w:style>
  <w:style w:type="character" w:styleId="Heading1Char" w:customStyle="1">
    <w:name w:val="Heading 1 Char"/>
    <w:aliases w:val="Head1 Char,h1 Char"/>
    <w:basedOn w:val="DefaultParagraphFont"/>
    <w:link w:val="Heading1"/>
    <w:uiPriority w:val="99"/>
    <w:rsid w:val="00C365C6"/>
    <w:rPr>
      <w:rFonts w:asciiTheme="majorHAnsi" w:hAnsiTheme="majorHAnsi" w:eastAsiaTheme="majorEastAsia" w:cstheme="majorBidi"/>
      <w:b/>
      <w:caps/>
      <w:color w:val="262E35" w:themeColor="accent1" w:themeShade="BF"/>
      <w:szCs w:val="32"/>
    </w:rPr>
  </w:style>
  <w:style w:type="character" w:styleId="Heading2Char" w:customStyle="1">
    <w:name w:val="Heading 2 Char"/>
    <w:aliases w:val="Head2 Char,h2 Char"/>
    <w:basedOn w:val="DefaultParagraphFont"/>
    <w:link w:val="Heading2"/>
    <w:uiPriority w:val="99"/>
    <w:rsid w:val="00C365C6"/>
    <w:rPr>
      <w:rFonts w:asciiTheme="majorHAnsi" w:hAnsiTheme="majorHAnsi" w:eastAsiaTheme="majorEastAsia" w:cstheme="majorBidi"/>
      <w:b/>
      <w:color w:val="262E35" w:themeColor="accent1" w:themeShade="BF"/>
      <w:szCs w:val="26"/>
    </w:rPr>
  </w:style>
  <w:style w:type="character" w:styleId="Heading3Char" w:customStyle="1">
    <w:name w:val="Heading 3 Char"/>
    <w:aliases w:val="Head3 Char,h3 Char"/>
    <w:basedOn w:val="DefaultParagraphFont"/>
    <w:link w:val="Heading3"/>
    <w:uiPriority w:val="99"/>
    <w:rsid w:val="00C365C6"/>
    <w:rPr>
      <w:rFonts w:asciiTheme="majorHAnsi" w:hAnsiTheme="majorHAnsi" w:eastAsiaTheme="majorEastAsia" w:cstheme="majorBidi"/>
      <w:i/>
      <w:color w:val="191E23" w:themeColor="accent1" w:themeShade="7F"/>
      <w:szCs w:val="24"/>
    </w:rPr>
  </w:style>
  <w:style w:type="paragraph" w:styleId="ListParagraph">
    <w:name w:val="List Paragraph"/>
    <w:aliases w:val="Bullet,Dot pt,F5 List Paragraph,List Paragraph Char Char Char,Indicator Text,Numbered Para 1,Bullet Points,List Paragraph2,MAIN CONTENT,Normal numbered,List Paragraph1,Issue Action POC,3,POCG Table Text,Bullet List,Bullet list,Foot,number"/>
    <w:basedOn w:val="Normal"/>
    <w:link w:val="ListParagraphChar"/>
    <w:uiPriority w:val="99"/>
    <w:qFormat/>
    <w:rsid w:val="004C660C"/>
    <w:pPr>
      <w:ind w:left="720"/>
      <w:contextualSpacing/>
    </w:pPr>
  </w:style>
  <w:style w:type="character" w:styleId="ListParagraphChar" w:customStyle="1">
    <w:name w:val="List Paragraph Char"/>
    <w:aliases w:val="Bullet Char,Dot pt Char,F5 List Paragraph Char,List Paragraph Char Char Char Char,Indicator Text Char,Numbered Para 1 Char,Bullet Points Char,List Paragraph2 Char,MAIN CONTENT Char,Normal numbered Char,List Paragraph1 Char,3 Char"/>
    <w:link w:val="ListParagraph"/>
    <w:uiPriority w:val="99"/>
    <w:qFormat/>
    <w:locked/>
    <w:rsid w:val="004C660C"/>
  </w:style>
  <w:style w:type="character" w:styleId="CommentReference">
    <w:name w:val="annotation reference"/>
    <w:basedOn w:val="DefaultParagraphFont"/>
    <w:uiPriority w:val="99"/>
    <w:semiHidden/>
    <w:unhideWhenUsed/>
    <w:rsid w:val="004C660C"/>
    <w:rPr>
      <w:sz w:val="16"/>
      <w:szCs w:val="16"/>
    </w:rPr>
  </w:style>
  <w:style w:type="paragraph" w:styleId="CommentText">
    <w:name w:val="annotation text"/>
    <w:basedOn w:val="Normal"/>
    <w:link w:val="CommentTextChar"/>
    <w:uiPriority w:val="99"/>
    <w:unhideWhenUsed/>
    <w:rsid w:val="004C660C"/>
    <w:pPr>
      <w:spacing w:line="240" w:lineRule="auto"/>
    </w:pPr>
  </w:style>
  <w:style w:type="character" w:styleId="CommentTextChar" w:customStyle="1">
    <w:name w:val="Comment Text Char"/>
    <w:basedOn w:val="DefaultParagraphFont"/>
    <w:link w:val="CommentText"/>
    <w:uiPriority w:val="99"/>
    <w:rsid w:val="004C660C"/>
  </w:style>
  <w:style w:type="character" w:styleId="Hyperlink">
    <w:name w:val="Hyperlink"/>
    <w:basedOn w:val="DefaultParagraphFont"/>
    <w:uiPriority w:val="99"/>
    <w:unhideWhenUsed/>
    <w:rsid w:val="004C660C"/>
    <w:rPr>
      <w:color w:val="0563C1" w:themeColor="hyperlink"/>
      <w:u w:val="single"/>
    </w:rPr>
  </w:style>
  <w:style w:type="character" w:styleId="UnresolvedMention">
    <w:name w:val="Unresolved Mention"/>
    <w:basedOn w:val="DefaultParagraphFont"/>
    <w:uiPriority w:val="99"/>
    <w:semiHidden/>
    <w:unhideWhenUsed/>
    <w:rsid w:val="004C660C"/>
    <w:rPr>
      <w:color w:val="605E5C"/>
      <w:shd w:val="clear" w:color="auto" w:fill="E1DFDD"/>
    </w:rPr>
  </w:style>
  <w:style w:type="paragraph" w:styleId="Revision">
    <w:name w:val="Revision"/>
    <w:hidden/>
    <w:uiPriority w:val="99"/>
    <w:semiHidden/>
    <w:rsid w:val="004C660C"/>
    <w:pPr>
      <w:spacing w:after="0" w:line="240" w:lineRule="auto"/>
    </w:pPr>
  </w:style>
  <w:style w:type="paragraph" w:styleId="TOCHeading">
    <w:name w:val="TOC Heading"/>
    <w:basedOn w:val="Heading1"/>
    <w:next w:val="Normal"/>
    <w:uiPriority w:val="39"/>
    <w:unhideWhenUsed/>
    <w:qFormat/>
    <w:rsid w:val="004C660C"/>
    <w:pPr>
      <w:spacing w:before="240" w:line="259" w:lineRule="auto"/>
      <w:jc w:val="left"/>
      <w:outlineLvl w:val="9"/>
    </w:pPr>
    <w:rPr>
      <w:b w:val="0"/>
      <w:caps w:val="0"/>
      <w:kern w:val="0"/>
      <w:sz w:val="32"/>
      <w14:ligatures w14:val="none"/>
    </w:rPr>
  </w:style>
  <w:style w:type="paragraph" w:styleId="TOC1">
    <w:name w:val="toc 1"/>
    <w:basedOn w:val="Normal"/>
    <w:next w:val="Normal"/>
    <w:autoRedefine/>
    <w:uiPriority w:val="39"/>
    <w:unhideWhenUsed/>
    <w:rsid w:val="004C660C"/>
    <w:pPr>
      <w:tabs>
        <w:tab w:val="right" w:leader="dot" w:pos="9350"/>
      </w:tabs>
      <w:spacing w:after="100"/>
    </w:pPr>
  </w:style>
  <w:style w:type="paragraph" w:styleId="TOC2">
    <w:name w:val="toc 2"/>
    <w:basedOn w:val="Normal"/>
    <w:next w:val="Normal"/>
    <w:autoRedefine/>
    <w:uiPriority w:val="39"/>
    <w:unhideWhenUsed/>
    <w:rsid w:val="004C660C"/>
    <w:pPr>
      <w:spacing w:after="100"/>
      <w:ind w:left="200"/>
    </w:pPr>
  </w:style>
  <w:style w:type="paragraph" w:styleId="NormalWeb">
    <w:name w:val="Normal (Web)"/>
    <w:basedOn w:val="Normal"/>
    <w:uiPriority w:val="99"/>
    <w:unhideWhenUsed/>
    <w:rsid w:val="004C660C"/>
    <w:pPr>
      <w:spacing w:before="100" w:beforeAutospacing="1" w:after="100" w:afterAutospacing="1" w:line="240" w:lineRule="auto"/>
    </w:pPr>
    <w:rPr>
      <w:rFonts w:ascii="Times New Roman" w:hAnsi="Times New Roman"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C660C"/>
    <w:rPr>
      <w:b/>
      <w:bCs/>
    </w:rPr>
  </w:style>
  <w:style w:type="character" w:styleId="CommentSubjectChar" w:customStyle="1">
    <w:name w:val="Comment Subject Char"/>
    <w:basedOn w:val="CommentTextChar"/>
    <w:link w:val="CommentSubject"/>
    <w:uiPriority w:val="99"/>
    <w:semiHidden/>
    <w:rsid w:val="004C660C"/>
    <w:rPr>
      <w:b/>
      <w:bCs/>
    </w:rPr>
  </w:style>
  <w:style w:type="paragraph" w:styleId="paragraph" w:customStyle="1">
    <w:name w:val="paragraph"/>
    <w:basedOn w:val="Normal"/>
    <w:rsid w:val="007F05C9"/>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normaltextrun" w:customStyle="1">
    <w:name w:val="normaltextrun"/>
    <w:basedOn w:val="DefaultParagraphFont"/>
    <w:rsid w:val="007F05C9"/>
  </w:style>
  <w:style w:type="character" w:styleId="eop" w:customStyle="1">
    <w:name w:val="eop"/>
    <w:basedOn w:val="DefaultParagraphFont"/>
    <w:rsid w:val="007F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
      <w:bodyDiv w:val="1"/>
      <w:marLeft w:val="0"/>
      <w:marRight w:val="0"/>
      <w:marTop w:val="0"/>
      <w:marBottom w:val="0"/>
      <w:divBdr>
        <w:top w:val="none" w:sz="0" w:space="0" w:color="auto"/>
        <w:left w:val="none" w:sz="0" w:space="0" w:color="auto"/>
        <w:bottom w:val="none" w:sz="0" w:space="0" w:color="auto"/>
        <w:right w:val="none" w:sz="0" w:space="0" w:color="auto"/>
      </w:divBdr>
    </w:div>
    <w:div w:id="11612583">
      <w:bodyDiv w:val="1"/>
      <w:marLeft w:val="0"/>
      <w:marRight w:val="0"/>
      <w:marTop w:val="0"/>
      <w:marBottom w:val="0"/>
      <w:divBdr>
        <w:top w:val="none" w:sz="0" w:space="0" w:color="auto"/>
        <w:left w:val="none" w:sz="0" w:space="0" w:color="auto"/>
        <w:bottom w:val="none" w:sz="0" w:space="0" w:color="auto"/>
        <w:right w:val="none" w:sz="0" w:space="0" w:color="auto"/>
      </w:divBdr>
    </w:div>
    <w:div w:id="18774954">
      <w:bodyDiv w:val="1"/>
      <w:marLeft w:val="0"/>
      <w:marRight w:val="0"/>
      <w:marTop w:val="0"/>
      <w:marBottom w:val="0"/>
      <w:divBdr>
        <w:top w:val="none" w:sz="0" w:space="0" w:color="auto"/>
        <w:left w:val="none" w:sz="0" w:space="0" w:color="auto"/>
        <w:bottom w:val="none" w:sz="0" w:space="0" w:color="auto"/>
        <w:right w:val="none" w:sz="0" w:space="0" w:color="auto"/>
      </w:divBdr>
    </w:div>
    <w:div w:id="251939833">
      <w:bodyDiv w:val="1"/>
      <w:marLeft w:val="0"/>
      <w:marRight w:val="0"/>
      <w:marTop w:val="0"/>
      <w:marBottom w:val="0"/>
      <w:divBdr>
        <w:top w:val="none" w:sz="0" w:space="0" w:color="auto"/>
        <w:left w:val="none" w:sz="0" w:space="0" w:color="auto"/>
        <w:bottom w:val="none" w:sz="0" w:space="0" w:color="auto"/>
        <w:right w:val="none" w:sz="0" w:space="0" w:color="auto"/>
      </w:divBdr>
    </w:div>
    <w:div w:id="564218564">
      <w:bodyDiv w:val="1"/>
      <w:marLeft w:val="0"/>
      <w:marRight w:val="0"/>
      <w:marTop w:val="0"/>
      <w:marBottom w:val="0"/>
      <w:divBdr>
        <w:top w:val="none" w:sz="0" w:space="0" w:color="auto"/>
        <w:left w:val="none" w:sz="0" w:space="0" w:color="auto"/>
        <w:bottom w:val="none" w:sz="0" w:space="0" w:color="auto"/>
        <w:right w:val="none" w:sz="0" w:space="0" w:color="auto"/>
      </w:divBdr>
    </w:div>
    <w:div w:id="967510546">
      <w:bodyDiv w:val="1"/>
      <w:marLeft w:val="0"/>
      <w:marRight w:val="0"/>
      <w:marTop w:val="0"/>
      <w:marBottom w:val="0"/>
      <w:divBdr>
        <w:top w:val="none" w:sz="0" w:space="0" w:color="auto"/>
        <w:left w:val="none" w:sz="0" w:space="0" w:color="auto"/>
        <w:bottom w:val="none" w:sz="0" w:space="0" w:color="auto"/>
        <w:right w:val="none" w:sz="0" w:space="0" w:color="auto"/>
      </w:divBdr>
    </w:div>
    <w:div w:id="1010183255">
      <w:bodyDiv w:val="1"/>
      <w:marLeft w:val="0"/>
      <w:marRight w:val="0"/>
      <w:marTop w:val="0"/>
      <w:marBottom w:val="0"/>
      <w:divBdr>
        <w:top w:val="none" w:sz="0" w:space="0" w:color="auto"/>
        <w:left w:val="none" w:sz="0" w:space="0" w:color="auto"/>
        <w:bottom w:val="none" w:sz="0" w:space="0" w:color="auto"/>
        <w:right w:val="none" w:sz="0" w:space="0" w:color="auto"/>
      </w:divBdr>
    </w:div>
    <w:div w:id="1024862900">
      <w:bodyDiv w:val="1"/>
      <w:marLeft w:val="0"/>
      <w:marRight w:val="0"/>
      <w:marTop w:val="0"/>
      <w:marBottom w:val="0"/>
      <w:divBdr>
        <w:top w:val="none" w:sz="0" w:space="0" w:color="auto"/>
        <w:left w:val="none" w:sz="0" w:space="0" w:color="auto"/>
        <w:bottom w:val="none" w:sz="0" w:space="0" w:color="auto"/>
        <w:right w:val="none" w:sz="0" w:space="0" w:color="auto"/>
      </w:divBdr>
    </w:div>
    <w:div w:id="1078017711">
      <w:bodyDiv w:val="1"/>
      <w:marLeft w:val="0"/>
      <w:marRight w:val="0"/>
      <w:marTop w:val="0"/>
      <w:marBottom w:val="0"/>
      <w:divBdr>
        <w:top w:val="none" w:sz="0" w:space="0" w:color="auto"/>
        <w:left w:val="none" w:sz="0" w:space="0" w:color="auto"/>
        <w:bottom w:val="none" w:sz="0" w:space="0" w:color="auto"/>
        <w:right w:val="none" w:sz="0" w:space="0" w:color="auto"/>
      </w:divBdr>
    </w:div>
    <w:div w:id="1135488240">
      <w:bodyDiv w:val="1"/>
      <w:marLeft w:val="0"/>
      <w:marRight w:val="0"/>
      <w:marTop w:val="0"/>
      <w:marBottom w:val="0"/>
      <w:divBdr>
        <w:top w:val="none" w:sz="0" w:space="0" w:color="auto"/>
        <w:left w:val="none" w:sz="0" w:space="0" w:color="auto"/>
        <w:bottom w:val="none" w:sz="0" w:space="0" w:color="auto"/>
        <w:right w:val="none" w:sz="0" w:space="0" w:color="auto"/>
      </w:divBdr>
    </w:div>
    <w:div w:id="1148133515">
      <w:bodyDiv w:val="1"/>
      <w:marLeft w:val="0"/>
      <w:marRight w:val="0"/>
      <w:marTop w:val="0"/>
      <w:marBottom w:val="0"/>
      <w:divBdr>
        <w:top w:val="none" w:sz="0" w:space="0" w:color="auto"/>
        <w:left w:val="none" w:sz="0" w:space="0" w:color="auto"/>
        <w:bottom w:val="none" w:sz="0" w:space="0" w:color="auto"/>
        <w:right w:val="none" w:sz="0" w:space="0" w:color="auto"/>
      </w:divBdr>
    </w:div>
    <w:div w:id="1171677296">
      <w:bodyDiv w:val="1"/>
      <w:marLeft w:val="0"/>
      <w:marRight w:val="0"/>
      <w:marTop w:val="0"/>
      <w:marBottom w:val="0"/>
      <w:divBdr>
        <w:top w:val="none" w:sz="0" w:space="0" w:color="auto"/>
        <w:left w:val="none" w:sz="0" w:space="0" w:color="auto"/>
        <w:bottom w:val="none" w:sz="0" w:space="0" w:color="auto"/>
        <w:right w:val="none" w:sz="0" w:space="0" w:color="auto"/>
      </w:divBdr>
    </w:div>
    <w:div w:id="1295677572">
      <w:bodyDiv w:val="1"/>
      <w:marLeft w:val="0"/>
      <w:marRight w:val="0"/>
      <w:marTop w:val="0"/>
      <w:marBottom w:val="0"/>
      <w:divBdr>
        <w:top w:val="none" w:sz="0" w:space="0" w:color="auto"/>
        <w:left w:val="none" w:sz="0" w:space="0" w:color="auto"/>
        <w:bottom w:val="none" w:sz="0" w:space="0" w:color="auto"/>
        <w:right w:val="none" w:sz="0" w:space="0" w:color="auto"/>
      </w:divBdr>
    </w:div>
    <w:div w:id="1315912689">
      <w:bodyDiv w:val="1"/>
      <w:marLeft w:val="0"/>
      <w:marRight w:val="0"/>
      <w:marTop w:val="0"/>
      <w:marBottom w:val="0"/>
      <w:divBdr>
        <w:top w:val="none" w:sz="0" w:space="0" w:color="auto"/>
        <w:left w:val="none" w:sz="0" w:space="0" w:color="auto"/>
        <w:bottom w:val="none" w:sz="0" w:space="0" w:color="auto"/>
        <w:right w:val="none" w:sz="0" w:space="0" w:color="auto"/>
      </w:divBdr>
    </w:div>
    <w:div w:id="1371957162">
      <w:bodyDiv w:val="1"/>
      <w:marLeft w:val="0"/>
      <w:marRight w:val="0"/>
      <w:marTop w:val="0"/>
      <w:marBottom w:val="0"/>
      <w:divBdr>
        <w:top w:val="none" w:sz="0" w:space="0" w:color="auto"/>
        <w:left w:val="none" w:sz="0" w:space="0" w:color="auto"/>
        <w:bottom w:val="none" w:sz="0" w:space="0" w:color="auto"/>
        <w:right w:val="none" w:sz="0" w:space="0" w:color="auto"/>
      </w:divBdr>
    </w:div>
    <w:div w:id="1421178103">
      <w:bodyDiv w:val="1"/>
      <w:marLeft w:val="0"/>
      <w:marRight w:val="0"/>
      <w:marTop w:val="0"/>
      <w:marBottom w:val="0"/>
      <w:divBdr>
        <w:top w:val="none" w:sz="0" w:space="0" w:color="auto"/>
        <w:left w:val="none" w:sz="0" w:space="0" w:color="auto"/>
        <w:bottom w:val="none" w:sz="0" w:space="0" w:color="auto"/>
        <w:right w:val="none" w:sz="0" w:space="0" w:color="auto"/>
      </w:divBdr>
    </w:div>
    <w:div w:id="1574966044">
      <w:bodyDiv w:val="1"/>
      <w:marLeft w:val="0"/>
      <w:marRight w:val="0"/>
      <w:marTop w:val="0"/>
      <w:marBottom w:val="0"/>
      <w:divBdr>
        <w:top w:val="none" w:sz="0" w:space="0" w:color="auto"/>
        <w:left w:val="none" w:sz="0" w:space="0" w:color="auto"/>
        <w:bottom w:val="none" w:sz="0" w:space="0" w:color="auto"/>
        <w:right w:val="none" w:sz="0" w:space="0" w:color="auto"/>
      </w:divBdr>
    </w:div>
    <w:div w:id="1578636274">
      <w:bodyDiv w:val="1"/>
      <w:marLeft w:val="0"/>
      <w:marRight w:val="0"/>
      <w:marTop w:val="0"/>
      <w:marBottom w:val="0"/>
      <w:divBdr>
        <w:top w:val="none" w:sz="0" w:space="0" w:color="auto"/>
        <w:left w:val="none" w:sz="0" w:space="0" w:color="auto"/>
        <w:bottom w:val="none" w:sz="0" w:space="0" w:color="auto"/>
        <w:right w:val="none" w:sz="0" w:space="0" w:color="auto"/>
      </w:divBdr>
    </w:div>
    <w:div w:id="1979873120">
      <w:bodyDiv w:val="1"/>
      <w:marLeft w:val="0"/>
      <w:marRight w:val="0"/>
      <w:marTop w:val="0"/>
      <w:marBottom w:val="0"/>
      <w:divBdr>
        <w:top w:val="none" w:sz="0" w:space="0" w:color="auto"/>
        <w:left w:val="none" w:sz="0" w:space="0" w:color="auto"/>
        <w:bottom w:val="none" w:sz="0" w:space="0" w:color="auto"/>
        <w:right w:val="none" w:sz="0" w:space="0" w:color="auto"/>
      </w:divBdr>
    </w:div>
    <w:div w:id="2019963394">
      <w:bodyDiv w:val="1"/>
      <w:marLeft w:val="0"/>
      <w:marRight w:val="0"/>
      <w:marTop w:val="0"/>
      <w:marBottom w:val="0"/>
      <w:divBdr>
        <w:top w:val="none" w:sz="0" w:space="0" w:color="auto"/>
        <w:left w:val="none" w:sz="0" w:space="0" w:color="auto"/>
        <w:bottom w:val="none" w:sz="0" w:space="0" w:color="auto"/>
        <w:right w:val="none" w:sz="0" w:space="0" w:color="auto"/>
      </w:divBdr>
    </w:div>
    <w:div w:id="21179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un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JC7\AppData\Local\Microsoft\Windows\INetCache\Content.Outlook\H45J579Y\www.experia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fax.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nnualcreditreport.com/" TargetMode="External"/><Relationship Id="rId4" Type="http://schemas.openxmlformats.org/officeDocument/2006/relationships/settings" Target="settings.xml"/><Relationship Id="rId9" Type="http://schemas.openxmlformats.org/officeDocument/2006/relationships/hyperlink" Target="https://www.portseattle.org/news/port-cyberattack-archive" TargetMode="External"/><Relationship Id="rId14" Type="http://schemas.openxmlformats.org/officeDocument/2006/relationships/hyperlink" Target="http://www.consumer.gov/idtheft" TargetMode="External"/></Relationships>
</file>

<file path=word/theme/theme1.xml><?xml version="1.0" encoding="utf-8"?>
<a:theme xmlns:a="http://schemas.openxmlformats.org/drawingml/2006/main" name="Slate">
  <a:themeElements>
    <a:clrScheme name="Slate">
      <a:dk1>
        <a:sysClr val="windowText" lastClr="000000"/>
      </a:dk1>
      <a:lt1>
        <a:sysClr val="window" lastClr="FFFFFF"/>
      </a:lt1>
      <a:dk2>
        <a:srgbClr val="44546A"/>
      </a:dk2>
      <a:lt2>
        <a:srgbClr val="E7E6E6"/>
      </a:lt2>
      <a:accent1>
        <a:srgbClr val="333E48"/>
      </a:accent1>
      <a:accent2>
        <a:srgbClr val="D8D1CA"/>
      </a:accent2>
      <a:accent3>
        <a:srgbClr val="00416A"/>
      </a:accent3>
      <a:accent4>
        <a:srgbClr val="717271"/>
      </a:accent4>
      <a:accent5>
        <a:srgbClr val="F6DA40"/>
      </a:accent5>
      <a:accent6>
        <a:srgbClr val="7C98AB"/>
      </a:accent6>
      <a:hlink>
        <a:srgbClr val="0563C1"/>
      </a:hlink>
      <a:folHlink>
        <a:srgbClr val="954F72"/>
      </a:folHlink>
    </a:clrScheme>
    <a:fontScheme name="Orric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LATE" id="{281059A3-C56F-4688-A70D-9493A9C1E8EC}" vid="{35BAC1C2-0FB9-43D3-AEDE-E83220AF71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EA30-F47E-4CA9-AAB0-14936C5372F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5</ap:TotalTime>
  <ap:Pages>3</ap:Pages>
  <ap:Words>1014</ap:Words>
  <ap:Characters>5780</ap:Characters>
  <ap:Application>Microsoft Office Word</ap:Application>
  <ap:DocSecurity>0</ap:DocSecurity>
  <ap:Lines>48</ap:Lines>
  <ap:Paragraphs>13</ap:Paragraphs>
  <ap:ScaleCrop>false</ap:ScaleCrop>
  <ap:Company/>
  <ap:LinksUpToDate>false</ap:LinksUpToDate>
  <ap:CharactersWithSpaces>6781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Chamberlin, David</dc:creator>
  <cp:keywords/>
  <dc:description/>
  <cp:lastModifiedBy>Orrick</cp:lastModifiedBy>
  <cp:revision>9</cp:revision>
  <cp:lastPrinted>2024-07-05T15:38:00Z</cp:lastPrinted>
  <dcterms:created xsi:type="dcterms:W3CDTF">2025-04-02T03:01:00Z</dcterms:created>
  <dcterms:modified xsi:type="dcterms:W3CDTF">2025-04-02T03:05:00Z</dcterms:modified>
</cp:coreProperties>
</file>